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440" w:lineRule="exact"/>
        <w:jc w:val="center"/>
        <w:rPr>
          <w:rFonts w:ascii="黑体" w:hAnsi="黑体" w:eastAsia="黑体"/>
          <w:bCs/>
          <w:kern w:val="0"/>
          <w:szCs w:val="21"/>
        </w:rPr>
      </w:pPr>
      <w:r>
        <w:rPr>
          <w:rFonts w:ascii="黑体" w:hAnsi="黑体" w:eastAsia="黑体"/>
          <w:bCs/>
          <w:kern w:val="0"/>
          <w:szCs w:val="21"/>
        </w:rPr>
        <w:t xml:space="preserve">证券代码：002042    </w:t>
      </w:r>
      <w:r>
        <w:rPr>
          <w:rFonts w:hint="eastAsia" w:ascii="黑体" w:hAnsi="黑体" w:eastAsia="黑体"/>
          <w:bCs/>
          <w:kern w:val="0"/>
          <w:szCs w:val="21"/>
        </w:rPr>
        <w:t xml:space="preserve">  </w:t>
      </w:r>
      <w:r>
        <w:rPr>
          <w:rFonts w:ascii="黑体" w:hAnsi="黑体" w:eastAsia="黑体"/>
          <w:bCs/>
          <w:kern w:val="0"/>
          <w:szCs w:val="21"/>
        </w:rPr>
        <w:t xml:space="preserve">    </w:t>
      </w:r>
      <w:r>
        <w:rPr>
          <w:rFonts w:hint="eastAsia" w:ascii="黑体" w:hAnsi="黑体" w:eastAsia="黑体"/>
          <w:bCs/>
          <w:kern w:val="0"/>
          <w:szCs w:val="21"/>
        </w:rPr>
        <w:t xml:space="preserve">   </w:t>
      </w:r>
      <w:r>
        <w:rPr>
          <w:rFonts w:ascii="黑体" w:hAnsi="黑体" w:eastAsia="黑体"/>
          <w:bCs/>
          <w:kern w:val="0"/>
          <w:szCs w:val="21"/>
        </w:rPr>
        <w:t xml:space="preserve"> 证券简称：华孚时尚  </w:t>
      </w:r>
      <w:r>
        <w:rPr>
          <w:rFonts w:hint="eastAsia" w:ascii="黑体" w:hAnsi="黑体" w:eastAsia="黑体"/>
          <w:bCs/>
          <w:kern w:val="0"/>
          <w:szCs w:val="21"/>
        </w:rPr>
        <w:t xml:space="preserve">   </w:t>
      </w:r>
      <w:r>
        <w:rPr>
          <w:rFonts w:ascii="黑体" w:hAnsi="黑体" w:eastAsia="黑体"/>
          <w:bCs/>
          <w:kern w:val="0"/>
          <w:szCs w:val="21"/>
        </w:rPr>
        <w:t xml:space="preserve">  </w:t>
      </w:r>
      <w:r>
        <w:rPr>
          <w:rFonts w:hint="eastAsia" w:ascii="黑体" w:hAnsi="黑体" w:eastAsia="黑体"/>
          <w:bCs/>
          <w:kern w:val="0"/>
          <w:szCs w:val="21"/>
        </w:rPr>
        <w:t xml:space="preserve">    </w:t>
      </w:r>
      <w:r>
        <w:rPr>
          <w:rFonts w:ascii="黑体" w:hAnsi="黑体" w:eastAsia="黑体"/>
          <w:bCs/>
          <w:kern w:val="0"/>
          <w:szCs w:val="21"/>
        </w:rPr>
        <w:t xml:space="preserve">   公告编号：2</w:t>
      </w:r>
      <w:r>
        <w:rPr>
          <w:rFonts w:hint="eastAsia" w:ascii="黑体" w:hAnsi="黑体" w:eastAsia="黑体"/>
          <w:bCs/>
          <w:kern w:val="0"/>
          <w:szCs w:val="21"/>
        </w:rPr>
        <w:t>024-17</w:t>
      </w:r>
    </w:p>
    <w:p>
      <w:pPr>
        <w:wordWrap w:val="0"/>
        <w:autoSpaceDE w:val="0"/>
        <w:autoSpaceDN w:val="0"/>
        <w:adjustRightInd w:val="0"/>
        <w:jc w:val="center"/>
        <w:rPr>
          <w:rFonts w:ascii="Times New Roman" w:hAnsi="Times New Roman"/>
          <w:kern w:val="0"/>
          <w:sz w:val="24"/>
          <w:szCs w:val="36"/>
        </w:rPr>
      </w:pPr>
    </w:p>
    <w:p>
      <w:pPr>
        <w:wordWrap w:val="0"/>
        <w:autoSpaceDE w:val="0"/>
        <w:autoSpaceDN w:val="0"/>
        <w:adjustRightInd w:val="0"/>
        <w:jc w:val="center"/>
        <w:rPr>
          <w:rFonts w:ascii="Times New Roman" w:hAnsi="Times New Roman"/>
          <w:b/>
          <w:kern w:val="0"/>
          <w:sz w:val="36"/>
          <w:szCs w:val="36"/>
        </w:rPr>
      </w:pPr>
      <w:r>
        <w:rPr>
          <w:rFonts w:ascii="Times New Roman" w:hAnsi="Times New Roman"/>
          <w:b/>
          <w:kern w:val="0"/>
          <w:sz w:val="36"/>
          <w:szCs w:val="36"/>
        </w:rPr>
        <w:t>华孚时尚股份有限公司</w:t>
      </w:r>
    </w:p>
    <w:p>
      <w:pPr>
        <w:wordWrap w:val="0"/>
        <w:autoSpaceDE w:val="0"/>
        <w:autoSpaceDN w:val="0"/>
        <w:adjustRightInd w:val="0"/>
        <w:jc w:val="center"/>
        <w:rPr>
          <w:rFonts w:ascii="Times New Roman" w:hAnsi="Times New Roman"/>
          <w:b/>
          <w:kern w:val="0"/>
          <w:sz w:val="36"/>
          <w:szCs w:val="36"/>
        </w:rPr>
      </w:pPr>
      <w:r>
        <w:rPr>
          <w:rFonts w:hint="eastAsia" w:ascii="Times New Roman" w:hAnsi="Times New Roman"/>
          <w:b/>
          <w:kern w:val="0"/>
          <w:sz w:val="36"/>
          <w:szCs w:val="36"/>
        </w:rPr>
        <w:t>关于独立董事离任的公告</w:t>
      </w:r>
    </w:p>
    <w:p>
      <w:pPr>
        <w:wordWrap w:val="0"/>
        <w:autoSpaceDE w:val="0"/>
        <w:autoSpaceDN w:val="0"/>
        <w:adjustRightInd w:val="0"/>
        <w:ind w:firstLine="480" w:firstLineChars="200"/>
        <w:jc w:val="left"/>
        <w:rPr>
          <w:rFonts w:ascii="Times New Roman" w:hAnsi="Times New Roman" w:eastAsia="楷体_GB2312"/>
          <w:kern w:val="0"/>
          <w:sz w:val="24"/>
          <w:szCs w:val="24"/>
        </w:rPr>
      </w:pPr>
    </w:p>
    <w:p>
      <w:pPr>
        <w:wordWrap w:val="0"/>
        <w:autoSpaceDE w:val="0"/>
        <w:autoSpaceDN w:val="0"/>
        <w:adjustRightInd w:val="0"/>
        <w:ind w:firstLine="480" w:firstLineChars="200"/>
        <w:jc w:val="left"/>
        <w:rPr>
          <w:rFonts w:ascii="楷体" w:hAnsi="楷体" w:eastAsia="楷体"/>
          <w:kern w:val="0"/>
          <w:sz w:val="24"/>
          <w:szCs w:val="24"/>
        </w:rPr>
      </w:pPr>
      <w:r>
        <w:rPr>
          <w:rFonts w:ascii="楷体" w:hAnsi="楷体" w:eastAsia="楷体"/>
          <w:kern w:val="0"/>
          <w:sz w:val="24"/>
          <w:szCs w:val="24"/>
        </w:rPr>
        <w:t>本公司及</w:t>
      </w:r>
      <w:r>
        <w:rPr>
          <w:rFonts w:hint="eastAsia" w:ascii="楷体" w:hAnsi="楷体" w:eastAsia="楷体"/>
          <w:kern w:val="0"/>
          <w:sz w:val="24"/>
          <w:szCs w:val="24"/>
        </w:rPr>
        <w:t>董</w:t>
      </w:r>
      <w:r>
        <w:rPr>
          <w:rFonts w:ascii="楷体" w:hAnsi="楷体" w:eastAsia="楷体"/>
          <w:kern w:val="0"/>
          <w:sz w:val="24"/>
          <w:szCs w:val="24"/>
        </w:rPr>
        <w:t>事会全体成员保证信息披露的内容真实、准确、完整，没有虚假记载、误导性陈述或重大遗漏。</w:t>
      </w:r>
    </w:p>
    <w:p>
      <w:pPr>
        <w:spacing w:line="500" w:lineRule="exact"/>
        <w:ind w:firstLine="472" w:firstLineChars="196"/>
        <w:rPr>
          <w:rFonts w:asciiTheme="minorEastAsia" w:hAnsiTheme="minorEastAsia" w:eastAsiaTheme="minorEastAsia"/>
          <w:b/>
          <w:bCs/>
          <w:kern w:val="0"/>
          <w:sz w:val="24"/>
          <w:szCs w:val="24"/>
        </w:rPr>
      </w:pPr>
      <w:r>
        <w:rPr>
          <w:rFonts w:hint="eastAsia" w:asciiTheme="minorEastAsia" w:hAnsiTheme="minorEastAsia" w:eastAsiaTheme="minorEastAsia"/>
          <w:b/>
          <w:bCs/>
          <w:kern w:val="0"/>
          <w:sz w:val="24"/>
          <w:szCs w:val="24"/>
        </w:rPr>
        <w:t>一、独立董事离任情况</w:t>
      </w:r>
    </w:p>
    <w:p>
      <w:pPr>
        <w:pStyle w:val="4"/>
        <w:widowControl/>
        <w:shd w:val="clear" w:color="auto" w:fill="FFFFFF"/>
        <w:spacing w:beforeAutospacing="0" w:afterAutospacing="0" w:line="500" w:lineRule="exact"/>
        <w:ind w:firstLine="480" w:firstLineChars="200"/>
        <w:rPr>
          <w:rFonts w:asciiTheme="minorEastAsia" w:hAnsiTheme="minorEastAsia" w:eastAsiaTheme="minorEastAsia"/>
          <w:szCs w:val="24"/>
        </w:rPr>
      </w:pPr>
      <w:r>
        <w:rPr>
          <w:rFonts w:ascii="宋体" w:hAnsi="宋体" w:eastAsia="宋体" w:cs="宋体"/>
          <w:sz w:val="24"/>
          <w:szCs w:val="24"/>
        </w:rPr>
        <w:t>华孚时尚股份有限公司（以下简称“公司”）董事会于近日收到独立董事高 卫东先生的辞职申请，高卫东先生因个人原因申请辞去公司独立董事职务，同时 一并辞去公司提名委员会召集人、战略与发展委员会委员的职务。辞职后，高卫 东先生将不再担任公司任何职务。</w:t>
      </w:r>
    </w:p>
    <w:p>
      <w:pPr>
        <w:pStyle w:val="4"/>
        <w:widowControl/>
        <w:shd w:val="clear" w:color="auto" w:fill="FFFFFF"/>
        <w:spacing w:beforeAutospacing="0" w:afterAutospacing="0" w:line="500" w:lineRule="exact"/>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由于高卫东先生辞职导致公司独立董事人数少于董事会成员的三分之一，根据《中华人民共和国公司法</w:t>
      </w:r>
      <w:bookmarkStart w:id="0" w:name="_GoBack"/>
      <w:bookmarkEnd w:id="0"/>
      <w:r>
        <w:rPr>
          <w:rFonts w:hint="eastAsia" w:asciiTheme="minorEastAsia" w:hAnsiTheme="minorEastAsia" w:eastAsiaTheme="minorEastAsia"/>
          <w:szCs w:val="24"/>
        </w:rPr>
        <w:t>》《深圳证券交易所上市公司自律监管指引第1号—主板上市公司规范运作》和《公司章程》等相关规定，高卫东先生的辞职将在公司股东大会选举产生新任独立董事后生效。在新任独立董事就任前，高卫东先生仍将按照法律、法规及《公司章程》规定继续履行独立董事的相关职责。</w:t>
      </w:r>
    </w:p>
    <w:p>
      <w:pPr>
        <w:pStyle w:val="4"/>
        <w:widowControl/>
        <w:shd w:val="clear" w:color="auto" w:fill="FFFFFF"/>
        <w:spacing w:beforeAutospacing="0" w:afterAutospacing="0" w:line="500" w:lineRule="exact"/>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公司董事会对高卫东先生担任公司独立董事期间为公司发展所作出的贡献表示衷心的感谢。</w:t>
      </w:r>
    </w:p>
    <w:p>
      <w:pPr>
        <w:autoSpaceDE w:val="0"/>
        <w:autoSpaceDN w:val="0"/>
        <w:adjustRightInd w:val="0"/>
        <w:spacing w:line="500" w:lineRule="exact"/>
        <w:jc w:val="right"/>
        <w:rPr>
          <w:rFonts w:asciiTheme="minorEastAsia" w:hAnsiTheme="minorEastAsia" w:eastAsiaTheme="minorEastAsia"/>
          <w:kern w:val="0"/>
          <w:sz w:val="24"/>
          <w:szCs w:val="24"/>
        </w:rPr>
      </w:pPr>
      <w:r>
        <w:rPr>
          <w:rFonts w:asciiTheme="minorEastAsia" w:hAnsiTheme="minorEastAsia" w:eastAsiaTheme="minorEastAsia"/>
          <w:kern w:val="0"/>
          <w:sz w:val="24"/>
          <w:szCs w:val="24"/>
        </w:rPr>
        <w:t>华孚时尚股份有限公司</w:t>
      </w:r>
      <w:r>
        <w:rPr>
          <w:rFonts w:hint="eastAsia" w:asciiTheme="minorEastAsia" w:hAnsiTheme="minorEastAsia" w:eastAsiaTheme="minorEastAsia"/>
          <w:kern w:val="0"/>
          <w:sz w:val="24"/>
          <w:szCs w:val="24"/>
        </w:rPr>
        <w:t>董</w:t>
      </w:r>
      <w:r>
        <w:rPr>
          <w:rFonts w:asciiTheme="minorEastAsia" w:hAnsiTheme="minorEastAsia" w:eastAsiaTheme="minorEastAsia"/>
          <w:kern w:val="0"/>
          <w:sz w:val="24"/>
          <w:szCs w:val="24"/>
        </w:rPr>
        <w:t>事会</w:t>
      </w:r>
    </w:p>
    <w:p>
      <w:pPr>
        <w:spacing w:line="500" w:lineRule="exact"/>
        <w:jc w:val="righ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二〇二四年四月十七日</w:t>
      </w:r>
    </w:p>
    <w:p>
      <w:pPr>
        <w:pStyle w:val="4"/>
        <w:widowControl/>
        <w:shd w:val="clear" w:color="auto" w:fill="FFFFFF"/>
        <w:spacing w:beforeAutospacing="0" w:afterAutospacing="0" w:line="500" w:lineRule="exact"/>
        <w:ind w:firstLine="480" w:firstLineChars="200"/>
        <w:rPr>
          <w:rFonts w:asciiTheme="minorEastAsia" w:hAnsiTheme="minorEastAsia" w:eastAsiaTheme="minorEastAsia"/>
          <w:szCs w:val="24"/>
        </w:rPr>
      </w:pPr>
    </w:p>
    <w:p>
      <w:pPr>
        <w:spacing w:line="500" w:lineRule="exact"/>
        <w:ind w:firstLine="470" w:firstLineChars="196"/>
        <w:rPr>
          <w:rFonts w:asciiTheme="minorEastAsia" w:hAnsiTheme="minorEastAsia" w:eastAsiaTheme="minorEastAsia"/>
          <w:kern w:val="0"/>
          <w:sz w:val="24"/>
          <w:szCs w:val="24"/>
        </w:rPr>
      </w:pPr>
    </w:p>
    <w:p>
      <w:pPr>
        <w:widowControl/>
        <w:shd w:val="clear" w:color="auto" w:fill="FFFFFF"/>
        <w:spacing w:line="460" w:lineRule="exact"/>
        <w:ind w:firstLine="480" w:firstLineChars="200"/>
        <w:jc w:val="left"/>
        <w:rPr>
          <w:rFonts w:cs="宋体" w:asciiTheme="minorEastAsia" w:hAnsiTheme="minorEastAsia"/>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6C9F26CA"/>
    <w:rsid w:val="00054B01"/>
    <w:rsid w:val="000C655E"/>
    <w:rsid w:val="002442F4"/>
    <w:rsid w:val="00880558"/>
    <w:rsid w:val="009A1A05"/>
    <w:rsid w:val="00A72BF0"/>
    <w:rsid w:val="00B60E1A"/>
    <w:rsid w:val="00BE6352"/>
    <w:rsid w:val="00D1003C"/>
    <w:rsid w:val="00D95F9F"/>
    <w:rsid w:val="00E53B6B"/>
    <w:rsid w:val="00E827CF"/>
    <w:rsid w:val="04F76DD4"/>
    <w:rsid w:val="095C3917"/>
    <w:rsid w:val="0A856B0A"/>
    <w:rsid w:val="0E0B38F0"/>
    <w:rsid w:val="11B334FA"/>
    <w:rsid w:val="13497394"/>
    <w:rsid w:val="1DEF28E6"/>
    <w:rsid w:val="1E205195"/>
    <w:rsid w:val="229323DA"/>
    <w:rsid w:val="27924BC1"/>
    <w:rsid w:val="29066839"/>
    <w:rsid w:val="2A7732C1"/>
    <w:rsid w:val="2BD63337"/>
    <w:rsid w:val="37C36E66"/>
    <w:rsid w:val="40246033"/>
    <w:rsid w:val="44D571BA"/>
    <w:rsid w:val="48994E3C"/>
    <w:rsid w:val="5349426B"/>
    <w:rsid w:val="53562241"/>
    <w:rsid w:val="54E65AEA"/>
    <w:rsid w:val="5EE53902"/>
    <w:rsid w:val="6C9F26CA"/>
    <w:rsid w:val="6FD05411"/>
    <w:rsid w:val="72E87479"/>
    <w:rsid w:val="7DD50326"/>
    <w:rsid w:val="7DF61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Autospacing="1" w:afterAutospacing="1"/>
      <w:jc w:val="left"/>
    </w:pPr>
    <w:rPr>
      <w:kern w:val="0"/>
      <w:sz w:val="24"/>
    </w:rPr>
  </w:style>
  <w:style w:type="character" w:customStyle="1" w:styleId="7">
    <w:name w:val="页眉 Char"/>
    <w:basedOn w:val="6"/>
    <w:link w:val="3"/>
    <w:autoRedefine/>
    <w:qFormat/>
    <w:uiPriority w:val="0"/>
    <w:rPr>
      <w:rFonts w:ascii="Calibri" w:hAnsi="Calibri"/>
      <w:kern w:val="2"/>
      <w:sz w:val="18"/>
      <w:szCs w:val="18"/>
    </w:rPr>
  </w:style>
  <w:style w:type="character" w:customStyle="1" w:styleId="8">
    <w:name w:val="页脚 Char"/>
    <w:basedOn w:val="6"/>
    <w:link w:val="2"/>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555</Words>
  <Characters>59</Characters>
  <Lines>1</Lines>
  <Paragraphs>1</Paragraphs>
  <TotalTime>53</TotalTime>
  <ScaleCrop>false</ScaleCrop>
  <LinksUpToDate>false</LinksUpToDate>
  <CharactersWithSpaces>613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2023-08-02T07:40:00Z</dcterms:created>
  <dc:creator>WSY</dc:creator>
  <cp:lastModifiedBy>WSY</cp:lastModifiedBy>
  <dcterms:modified xsi:type="dcterms:W3CDTF">2024-04-17T00:58:44Z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2E9CC76E9F79489FAD7977516328F164_11</vt:lpwstr>
  </property>
</Properties>
</file>