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440" w:lineRule="exact"/>
        <w:jc w:val="center"/>
        <w:rPr>
          <w:rFonts w:ascii="黑体" w:hAnsi="黑体" w:eastAsia="黑体"/>
          <w:bCs/>
          <w:kern w:val="0"/>
          <w:szCs w:val="21"/>
        </w:rPr>
      </w:pPr>
      <w:r>
        <w:rPr>
          <w:rFonts w:ascii="黑体" w:hAnsi="黑体" w:eastAsia="黑体"/>
          <w:bCs/>
          <w:kern w:val="0"/>
          <w:szCs w:val="21"/>
        </w:rPr>
        <w:t xml:space="preserve">证券代码：002042    </w:t>
      </w:r>
      <w:r>
        <w:rPr>
          <w:rFonts w:hint="eastAsia" w:ascii="黑体" w:hAnsi="黑体" w:eastAsia="黑体"/>
          <w:bCs/>
          <w:kern w:val="0"/>
          <w:szCs w:val="21"/>
        </w:rPr>
        <w:t xml:space="preserve">  </w:t>
      </w:r>
      <w:r>
        <w:rPr>
          <w:rFonts w:ascii="黑体" w:hAnsi="黑体" w:eastAsia="黑体"/>
          <w:bCs/>
          <w:kern w:val="0"/>
          <w:szCs w:val="21"/>
        </w:rPr>
        <w:t xml:space="preserve">    </w:t>
      </w:r>
      <w:r>
        <w:rPr>
          <w:rFonts w:hint="eastAsia" w:ascii="黑体" w:hAnsi="黑体" w:eastAsia="黑体"/>
          <w:bCs/>
          <w:kern w:val="0"/>
          <w:szCs w:val="21"/>
        </w:rPr>
        <w:t xml:space="preserve">   </w:t>
      </w:r>
      <w:r>
        <w:rPr>
          <w:rFonts w:ascii="黑体" w:hAnsi="黑体" w:eastAsia="黑体"/>
          <w:bCs/>
          <w:kern w:val="0"/>
          <w:szCs w:val="21"/>
        </w:rPr>
        <w:t xml:space="preserve"> 证券简称：华孚时尚  </w:t>
      </w:r>
      <w:r>
        <w:rPr>
          <w:rFonts w:hint="eastAsia" w:ascii="黑体" w:hAnsi="黑体" w:eastAsia="黑体"/>
          <w:bCs/>
          <w:kern w:val="0"/>
          <w:szCs w:val="21"/>
        </w:rPr>
        <w:t xml:space="preserve">   </w:t>
      </w:r>
      <w:r>
        <w:rPr>
          <w:rFonts w:ascii="黑体" w:hAnsi="黑体" w:eastAsia="黑体"/>
          <w:bCs/>
          <w:kern w:val="0"/>
          <w:szCs w:val="21"/>
        </w:rPr>
        <w:t xml:space="preserve">  </w:t>
      </w:r>
      <w:r>
        <w:rPr>
          <w:rFonts w:hint="eastAsia" w:ascii="黑体" w:hAnsi="黑体" w:eastAsia="黑体"/>
          <w:bCs/>
          <w:kern w:val="0"/>
          <w:szCs w:val="21"/>
        </w:rPr>
        <w:t xml:space="preserve">    </w:t>
      </w:r>
      <w:r>
        <w:rPr>
          <w:rFonts w:ascii="黑体" w:hAnsi="黑体" w:eastAsia="黑体"/>
          <w:bCs/>
          <w:kern w:val="0"/>
          <w:szCs w:val="21"/>
        </w:rPr>
        <w:t xml:space="preserve">   公告编号：2</w:t>
      </w:r>
      <w:r>
        <w:rPr>
          <w:rFonts w:hint="eastAsia" w:ascii="黑体" w:hAnsi="黑体" w:eastAsia="黑体"/>
          <w:bCs/>
          <w:kern w:val="0"/>
          <w:szCs w:val="21"/>
        </w:rPr>
        <w:t>024-01</w:t>
      </w:r>
    </w:p>
    <w:p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24"/>
          <w:szCs w:val="36"/>
        </w:rPr>
      </w:pPr>
    </w:p>
    <w:p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华孚时尚股份有限公司</w:t>
      </w:r>
    </w:p>
    <w:p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hint="eastAsia" w:ascii="Times New Roman" w:hAnsi="Times New Roman"/>
          <w:b/>
          <w:kern w:val="0"/>
          <w:sz w:val="36"/>
          <w:szCs w:val="36"/>
        </w:rPr>
        <w:t>八</w:t>
      </w:r>
      <w:r>
        <w:rPr>
          <w:rFonts w:ascii="Times New Roman" w:hAnsi="Times New Roman"/>
          <w:b/>
          <w:kern w:val="0"/>
          <w:sz w:val="36"/>
          <w:szCs w:val="36"/>
        </w:rPr>
        <w:t>届</w:t>
      </w:r>
      <w:r>
        <w:rPr>
          <w:rFonts w:hint="eastAsia" w:ascii="Times New Roman" w:hAnsi="Times New Roman"/>
          <w:b/>
          <w:kern w:val="0"/>
          <w:sz w:val="36"/>
          <w:szCs w:val="36"/>
        </w:rPr>
        <w:t>董</w:t>
      </w:r>
      <w:r>
        <w:rPr>
          <w:rFonts w:ascii="Times New Roman" w:hAnsi="Times New Roman"/>
          <w:b/>
          <w:kern w:val="0"/>
          <w:sz w:val="36"/>
          <w:szCs w:val="36"/>
        </w:rPr>
        <w:t>事会</w:t>
      </w:r>
      <w:r>
        <w:rPr>
          <w:rFonts w:hint="eastAsia" w:ascii="Times New Roman" w:hAnsi="Times New Roman"/>
          <w:b/>
          <w:kern w:val="0"/>
          <w:sz w:val="36"/>
          <w:szCs w:val="36"/>
        </w:rPr>
        <w:t>2024年第一次临时</w:t>
      </w:r>
      <w:r>
        <w:rPr>
          <w:rFonts w:ascii="Times New Roman" w:hAnsi="Times New Roman"/>
          <w:b/>
          <w:kern w:val="0"/>
          <w:sz w:val="36"/>
          <w:szCs w:val="36"/>
        </w:rPr>
        <w:t>会议决议公告</w:t>
      </w:r>
    </w:p>
    <w:p>
      <w:pPr>
        <w:wordWrap w:val="0"/>
        <w:autoSpaceDE w:val="0"/>
        <w:autoSpaceDN w:val="0"/>
        <w:adjustRightInd w:val="0"/>
        <w:ind w:firstLine="480" w:firstLineChars="200"/>
        <w:jc w:val="left"/>
        <w:rPr>
          <w:rFonts w:ascii="Times New Roman" w:hAnsi="Times New Roman" w:eastAsia="楷体_GB2312"/>
          <w:kern w:val="0"/>
          <w:sz w:val="24"/>
          <w:szCs w:val="24"/>
        </w:rPr>
      </w:pPr>
    </w:p>
    <w:p>
      <w:pPr>
        <w:wordWrap w:val="0"/>
        <w:autoSpaceDE w:val="0"/>
        <w:autoSpaceDN w:val="0"/>
        <w:adjustRightInd w:val="0"/>
        <w:ind w:firstLine="480" w:firstLineChars="200"/>
        <w:jc w:val="lef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4"/>
          <w:szCs w:val="24"/>
        </w:rPr>
        <w:t>本公司及</w:t>
      </w:r>
      <w:r>
        <w:rPr>
          <w:rFonts w:hint="eastAsia" w:ascii="楷体" w:hAnsi="楷体" w:eastAsia="楷体"/>
          <w:kern w:val="0"/>
          <w:sz w:val="24"/>
          <w:szCs w:val="24"/>
        </w:rPr>
        <w:t>董</w:t>
      </w:r>
      <w:r>
        <w:rPr>
          <w:rFonts w:ascii="楷体" w:hAnsi="楷体" w:eastAsia="楷体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>
      <w:pPr>
        <w:wordWrap w:val="0"/>
        <w:spacing w:line="280" w:lineRule="exact"/>
        <w:ind w:firstLine="39" w:firstLineChars="196"/>
        <w:rPr>
          <w:rFonts w:asciiTheme="minorEastAsia" w:hAnsiTheme="minorEastAsia" w:eastAsiaTheme="minorEastAsia"/>
          <w:kern w:val="0"/>
          <w:sz w:val="2"/>
          <w:szCs w:val="24"/>
        </w:rPr>
      </w:pPr>
    </w:p>
    <w:p>
      <w:pPr>
        <w:spacing w:line="50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华孚时尚股份有限公司（以下简称“公司”）董事会于2023年12月29日以传真、电子邮件及书面送达等方式发出了召开第八届董事会2024年第一次临时会议的通知，于2024年1月2日上午10时30分在深圳市福田</w:t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区市花路5号长富金茂大厦59楼会议室以现场结合通讯的方式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召开。会议应出席董事9名，实际出席董事9名，会议由公司董事长孙伟挺先生主持。公司全体监事、高级管理人员列席了会议，会议符合《公司法》、《公司章程》的规定。本次会议审议通过以下议案:</w:t>
      </w:r>
    </w:p>
    <w:p>
      <w:pPr>
        <w:numPr>
          <w:ilvl w:val="0"/>
          <w:numId w:val="1"/>
        </w:numPr>
        <w:spacing w:line="500" w:lineRule="exact"/>
        <w:ind w:firstLine="47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以9票赞成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、0票反对、0票弃权的表决结果审议通过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《关于全资子公司项目投资及签署设备采购合同的议案》</w:t>
      </w:r>
    </w:p>
    <w:p>
      <w:pPr>
        <w:spacing w:line="500" w:lineRule="exact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详见公司于2024年1月3日披露在《证券时报》、《中国证券报》及巨潮资讯网(</w:t>
      </w:r>
      <w:r>
        <w:fldChar w:fldCharType="begin"/>
      </w:r>
      <w:r>
        <w:instrText xml:space="preserve"> HYPERLINK "http://www.cninfo.com.cn" </w:instrText>
      </w:r>
      <w:r>
        <w:fldChar w:fldCharType="separate"/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http://www.cninfo.com.cn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)的《关于全资子公司项目投资及签署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相关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设备采购合同的公告》（2024-03）。</w:t>
      </w:r>
    </w:p>
    <w:p>
      <w:pPr>
        <w:spacing w:line="500" w:lineRule="exact"/>
        <w:ind w:firstLine="470" w:firstLineChars="196"/>
        <w:rPr>
          <w:rFonts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该议案无需提交股东大会审议。</w:t>
      </w:r>
    </w:p>
    <w:p>
      <w:pPr>
        <w:spacing w:line="500" w:lineRule="exact"/>
        <w:ind w:firstLine="470" w:firstLineChars="196"/>
        <w:rPr>
          <w:rFonts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二、以9票赞成</w:t>
      </w:r>
      <w:r>
        <w:rPr>
          <w:rFonts w:asciiTheme="minorEastAsia" w:hAnsiTheme="minorEastAsia" w:eastAsiaTheme="minorEastAsia"/>
          <w:bCs/>
          <w:kern w:val="0"/>
          <w:sz w:val="24"/>
          <w:szCs w:val="24"/>
        </w:rPr>
        <w:t>、0票反对、0票弃权的表决结果审议通过</w:t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《关于修改公司&lt;独立董事制度&gt;的议案》</w:t>
      </w:r>
    </w:p>
    <w:p>
      <w:pPr>
        <w:spacing w:line="500" w:lineRule="exact"/>
        <w:ind w:firstLine="470" w:firstLineChars="196"/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详见公司于2024年1月3日披露在</w:t>
      </w:r>
      <w:bookmarkStart w:id="0" w:name="_GoBack"/>
      <w:bookmarkEnd w:id="0"/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巨潮资讯网(</w:t>
      </w:r>
      <w:r>
        <w:fldChar w:fldCharType="begin"/>
      </w:r>
      <w:r>
        <w:instrText xml:space="preserve"> HYPERLINK "http://www.cninfo.com.cn" </w:instrText>
      </w:r>
      <w:r>
        <w:fldChar w:fldCharType="separate"/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http://www.cninfo.com.cn</w:t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)的《独立董事制度</w:t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  <w:lang w:val="en-US" w:eastAsia="zh-CN"/>
        </w:rPr>
        <w:t>2024年1月</w:t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》。</w:t>
      </w:r>
    </w:p>
    <w:p>
      <w:pPr>
        <w:spacing w:line="500" w:lineRule="exact"/>
        <w:ind w:firstLine="470" w:firstLineChars="196"/>
        <w:rPr>
          <w:rFonts w:asciiTheme="minorEastAsia" w:hAnsiTheme="minorEastAsia" w:eastAsia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该议案无需提交股东大会审议。</w:t>
      </w:r>
    </w:p>
    <w:p>
      <w:pPr>
        <w:spacing w:line="500" w:lineRule="exact"/>
        <w:ind w:firstLine="472" w:firstLineChars="196"/>
        <w:rPr>
          <w:rFonts w:asciiTheme="minorEastAsia" w:hAnsiTheme="minorEastAsia" w:eastAsia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kern w:val="0"/>
          <w:sz w:val="24"/>
          <w:szCs w:val="24"/>
        </w:rPr>
        <w:t>备查文件</w:t>
      </w:r>
    </w:p>
    <w:p>
      <w:pPr>
        <w:spacing w:line="50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1、第八届董事会2024年第一次临时会议决议。</w:t>
      </w:r>
    </w:p>
    <w:p>
      <w:pPr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特此公告。</w:t>
      </w:r>
    </w:p>
    <w:p>
      <w:pPr>
        <w:autoSpaceDE w:val="0"/>
        <w:autoSpaceDN w:val="0"/>
        <w:adjustRightInd w:val="0"/>
        <w:spacing w:line="500" w:lineRule="exact"/>
        <w:jc w:val="righ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华孚时尚股份有限公司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董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事会</w:t>
      </w:r>
    </w:p>
    <w:p>
      <w:pPr>
        <w:autoSpaceDE w:val="0"/>
        <w:autoSpaceDN w:val="0"/>
        <w:adjustRightInd w:val="0"/>
        <w:spacing w:line="500" w:lineRule="exact"/>
        <w:jc w:val="righ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二〇二四年一月三日</w:t>
      </w:r>
    </w:p>
    <w:sectPr>
      <w:pgSz w:w="11906" w:h="16838"/>
      <w:pgMar w:top="993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4BDCDD"/>
    <w:multiLevelType w:val="singleLevel"/>
    <w:tmpl w:val="D94BDC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6E6AFD"/>
    <w:rsid w:val="00011431"/>
    <w:rsid w:val="00030938"/>
    <w:rsid w:val="0005344A"/>
    <w:rsid w:val="00072F72"/>
    <w:rsid w:val="00073ED7"/>
    <w:rsid w:val="00077B55"/>
    <w:rsid w:val="000864CE"/>
    <w:rsid w:val="000A59A0"/>
    <w:rsid w:val="000C1B33"/>
    <w:rsid w:val="000D5198"/>
    <w:rsid w:val="000E0DC2"/>
    <w:rsid w:val="000E1CB2"/>
    <w:rsid w:val="000F2525"/>
    <w:rsid w:val="000F31DF"/>
    <w:rsid w:val="00101C2A"/>
    <w:rsid w:val="0010472C"/>
    <w:rsid w:val="00107892"/>
    <w:rsid w:val="00110CA2"/>
    <w:rsid w:val="001421D3"/>
    <w:rsid w:val="001454CC"/>
    <w:rsid w:val="00147F04"/>
    <w:rsid w:val="00160828"/>
    <w:rsid w:val="00162FE4"/>
    <w:rsid w:val="001657EE"/>
    <w:rsid w:val="00171561"/>
    <w:rsid w:val="00172BC2"/>
    <w:rsid w:val="001834CB"/>
    <w:rsid w:val="00184D4F"/>
    <w:rsid w:val="00195116"/>
    <w:rsid w:val="001A4B2A"/>
    <w:rsid w:val="001C4E9E"/>
    <w:rsid w:val="001E7C24"/>
    <w:rsid w:val="00245473"/>
    <w:rsid w:val="00260090"/>
    <w:rsid w:val="00287EF9"/>
    <w:rsid w:val="00290EAD"/>
    <w:rsid w:val="002B7A5A"/>
    <w:rsid w:val="002D087F"/>
    <w:rsid w:val="002D4DB3"/>
    <w:rsid w:val="002D5BE1"/>
    <w:rsid w:val="002D792A"/>
    <w:rsid w:val="00301B70"/>
    <w:rsid w:val="00331750"/>
    <w:rsid w:val="0034603E"/>
    <w:rsid w:val="0036037A"/>
    <w:rsid w:val="0037195C"/>
    <w:rsid w:val="003B336E"/>
    <w:rsid w:val="003C7D52"/>
    <w:rsid w:val="003D122A"/>
    <w:rsid w:val="003D4FDA"/>
    <w:rsid w:val="003D6B08"/>
    <w:rsid w:val="003D76D1"/>
    <w:rsid w:val="003E3AAF"/>
    <w:rsid w:val="00407607"/>
    <w:rsid w:val="00416B62"/>
    <w:rsid w:val="004177B7"/>
    <w:rsid w:val="00422395"/>
    <w:rsid w:val="004311AF"/>
    <w:rsid w:val="00481418"/>
    <w:rsid w:val="00493CDA"/>
    <w:rsid w:val="004B6727"/>
    <w:rsid w:val="004D6190"/>
    <w:rsid w:val="004E7761"/>
    <w:rsid w:val="004F40B5"/>
    <w:rsid w:val="004F782E"/>
    <w:rsid w:val="00513CD5"/>
    <w:rsid w:val="00515F86"/>
    <w:rsid w:val="005205A1"/>
    <w:rsid w:val="0052141F"/>
    <w:rsid w:val="00521776"/>
    <w:rsid w:val="00523EE7"/>
    <w:rsid w:val="005262A3"/>
    <w:rsid w:val="00533D5E"/>
    <w:rsid w:val="005413CB"/>
    <w:rsid w:val="005509DA"/>
    <w:rsid w:val="0056077C"/>
    <w:rsid w:val="00563FDE"/>
    <w:rsid w:val="0056582B"/>
    <w:rsid w:val="00575FD2"/>
    <w:rsid w:val="00583371"/>
    <w:rsid w:val="005C3288"/>
    <w:rsid w:val="005C6441"/>
    <w:rsid w:val="005D1C24"/>
    <w:rsid w:val="00602F1F"/>
    <w:rsid w:val="0060371E"/>
    <w:rsid w:val="00613DFD"/>
    <w:rsid w:val="00624B96"/>
    <w:rsid w:val="00630782"/>
    <w:rsid w:val="0065306D"/>
    <w:rsid w:val="00663FE3"/>
    <w:rsid w:val="00666BB4"/>
    <w:rsid w:val="00677B15"/>
    <w:rsid w:val="006822AB"/>
    <w:rsid w:val="00697179"/>
    <w:rsid w:val="006D0149"/>
    <w:rsid w:val="006D15CC"/>
    <w:rsid w:val="006E6AFD"/>
    <w:rsid w:val="006F311D"/>
    <w:rsid w:val="006F3BB5"/>
    <w:rsid w:val="006F59DF"/>
    <w:rsid w:val="00700436"/>
    <w:rsid w:val="00704E4B"/>
    <w:rsid w:val="0071197D"/>
    <w:rsid w:val="00737F5E"/>
    <w:rsid w:val="0074750C"/>
    <w:rsid w:val="00757D85"/>
    <w:rsid w:val="0079740D"/>
    <w:rsid w:val="0079769C"/>
    <w:rsid w:val="007B6971"/>
    <w:rsid w:val="007C0D39"/>
    <w:rsid w:val="007D5132"/>
    <w:rsid w:val="007E2872"/>
    <w:rsid w:val="007F3C54"/>
    <w:rsid w:val="00822E8C"/>
    <w:rsid w:val="00824DED"/>
    <w:rsid w:val="00826D65"/>
    <w:rsid w:val="00826D6E"/>
    <w:rsid w:val="00832685"/>
    <w:rsid w:val="008334EC"/>
    <w:rsid w:val="00841BE8"/>
    <w:rsid w:val="00847235"/>
    <w:rsid w:val="00862A46"/>
    <w:rsid w:val="008720A2"/>
    <w:rsid w:val="008C3C6D"/>
    <w:rsid w:val="008D13DD"/>
    <w:rsid w:val="008D4E62"/>
    <w:rsid w:val="008E739A"/>
    <w:rsid w:val="00921C1A"/>
    <w:rsid w:val="00925B42"/>
    <w:rsid w:val="0093215B"/>
    <w:rsid w:val="00932963"/>
    <w:rsid w:val="00941059"/>
    <w:rsid w:val="0095138F"/>
    <w:rsid w:val="00952E83"/>
    <w:rsid w:val="00957BE8"/>
    <w:rsid w:val="00962675"/>
    <w:rsid w:val="00971BC5"/>
    <w:rsid w:val="00974AE1"/>
    <w:rsid w:val="0098134C"/>
    <w:rsid w:val="00984D7B"/>
    <w:rsid w:val="00985BAD"/>
    <w:rsid w:val="00985CBE"/>
    <w:rsid w:val="00993E83"/>
    <w:rsid w:val="009D0419"/>
    <w:rsid w:val="009D7EF8"/>
    <w:rsid w:val="009F0741"/>
    <w:rsid w:val="009F23F9"/>
    <w:rsid w:val="009F6B32"/>
    <w:rsid w:val="00A02886"/>
    <w:rsid w:val="00A137E7"/>
    <w:rsid w:val="00A22881"/>
    <w:rsid w:val="00A2438E"/>
    <w:rsid w:val="00A2788A"/>
    <w:rsid w:val="00A35185"/>
    <w:rsid w:val="00A358EB"/>
    <w:rsid w:val="00A45FE7"/>
    <w:rsid w:val="00A66C04"/>
    <w:rsid w:val="00A70486"/>
    <w:rsid w:val="00A74B9F"/>
    <w:rsid w:val="00A76D9B"/>
    <w:rsid w:val="00A83FCE"/>
    <w:rsid w:val="00A93A80"/>
    <w:rsid w:val="00A9659D"/>
    <w:rsid w:val="00AC2138"/>
    <w:rsid w:val="00AC3C01"/>
    <w:rsid w:val="00AC591E"/>
    <w:rsid w:val="00AC63A0"/>
    <w:rsid w:val="00AC641F"/>
    <w:rsid w:val="00AD43A4"/>
    <w:rsid w:val="00AF376D"/>
    <w:rsid w:val="00B315E6"/>
    <w:rsid w:val="00B34194"/>
    <w:rsid w:val="00B4132A"/>
    <w:rsid w:val="00B54D64"/>
    <w:rsid w:val="00B6381E"/>
    <w:rsid w:val="00B66744"/>
    <w:rsid w:val="00B82ED3"/>
    <w:rsid w:val="00B9203C"/>
    <w:rsid w:val="00B93FC3"/>
    <w:rsid w:val="00BA095F"/>
    <w:rsid w:val="00BA6BC2"/>
    <w:rsid w:val="00BA7F76"/>
    <w:rsid w:val="00BB3F3F"/>
    <w:rsid w:val="00BC56C1"/>
    <w:rsid w:val="00BF13AE"/>
    <w:rsid w:val="00BF23F9"/>
    <w:rsid w:val="00BF29C0"/>
    <w:rsid w:val="00C019E6"/>
    <w:rsid w:val="00C21C42"/>
    <w:rsid w:val="00C428C4"/>
    <w:rsid w:val="00C506F0"/>
    <w:rsid w:val="00C50F47"/>
    <w:rsid w:val="00C55B84"/>
    <w:rsid w:val="00C60F60"/>
    <w:rsid w:val="00C6218A"/>
    <w:rsid w:val="00C75216"/>
    <w:rsid w:val="00C80118"/>
    <w:rsid w:val="00CB7DB4"/>
    <w:rsid w:val="00CF0030"/>
    <w:rsid w:val="00D0411A"/>
    <w:rsid w:val="00D12795"/>
    <w:rsid w:val="00D341A5"/>
    <w:rsid w:val="00D40684"/>
    <w:rsid w:val="00D611C6"/>
    <w:rsid w:val="00D70B6D"/>
    <w:rsid w:val="00D744A3"/>
    <w:rsid w:val="00D851B2"/>
    <w:rsid w:val="00D872DE"/>
    <w:rsid w:val="00D9258B"/>
    <w:rsid w:val="00DA1675"/>
    <w:rsid w:val="00DA360D"/>
    <w:rsid w:val="00DB4173"/>
    <w:rsid w:val="00DD30B7"/>
    <w:rsid w:val="00DE734B"/>
    <w:rsid w:val="00DF0348"/>
    <w:rsid w:val="00E330A1"/>
    <w:rsid w:val="00E37C18"/>
    <w:rsid w:val="00E6615D"/>
    <w:rsid w:val="00E7656F"/>
    <w:rsid w:val="00E85137"/>
    <w:rsid w:val="00EB21D5"/>
    <w:rsid w:val="00EB6C78"/>
    <w:rsid w:val="00EE7C11"/>
    <w:rsid w:val="00F01039"/>
    <w:rsid w:val="00F05FA4"/>
    <w:rsid w:val="00F0735F"/>
    <w:rsid w:val="00F54AEF"/>
    <w:rsid w:val="00F70C8D"/>
    <w:rsid w:val="00F758CC"/>
    <w:rsid w:val="00F8199E"/>
    <w:rsid w:val="00F96CE1"/>
    <w:rsid w:val="00FB6F06"/>
    <w:rsid w:val="00FC747A"/>
    <w:rsid w:val="00FC798E"/>
    <w:rsid w:val="0B2621C1"/>
    <w:rsid w:val="0FAD0AA8"/>
    <w:rsid w:val="17B05DCF"/>
    <w:rsid w:val="197725C2"/>
    <w:rsid w:val="1E132EAF"/>
    <w:rsid w:val="21D61D17"/>
    <w:rsid w:val="24DE7AC4"/>
    <w:rsid w:val="25582094"/>
    <w:rsid w:val="27BD155C"/>
    <w:rsid w:val="2B6E42C0"/>
    <w:rsid w:val="2B8C644B"/>
    <w:rsid w:val="2C6F6493"/>
    <w:rsid w:val="31B616D4"/>
    <w:rsid w:val="34A55F9D"/>
    <w:rsid w:val="374427E3"/>
    <w:rsid w:val="3A105C66"/>
    <w:rsid w:val="3AC3717D"/>
    <w:rsid w:val="41590B3D"/>
    <w:rsid w:val="465D6E1C"/>
    <w:rsid w:val="470B7B8C"/>
    <w:rsid w:val="53E803D2"/>
    <w:rsid w:val="59B12B6A"/>
    <w:rsid w:val="6A6E23B2"/>
    <w:rsid w:val="6D4135AD"/>
    <w:rsid w:val="703A6FBE"/>
    <w:rsid w:val="740833A5"/>
    <w:rsid w:val="7739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autoRedefine/>
    <w:semiHidden/>
    <w:unhideWhenUsed/>
    <w:qFormat/>
    <w:uiPriority w:val="0"/>
    <w:pPr>
      <w:spacing w:line="600" w:lineRule="atLeast"/>
      <w:ind w:firstLine="560" w:firstLineChars="200"/>
    </w:pPr>
    <w:rPr>
      <w:rFonts w:ascii="Times New Roman" w:hAnsi="Times New Roman"/>
      <w:sz w:val="28"/>
      <w:szCs w:val="24"/>
    </w:r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FollowedHyperlink"/>
    <w:basedOn w:val="8"/>
    <w:autoRedefine/>
    <w:semiHidden/>
    <w:unhideWhenUsed/>
    <w:qFormat/>
    <w:uiPriority w:val="99"/>
    <w:rPr>
      <w:color w:val="800080"/>
      <w:u w:val="single"/>
    </w:rPr>
  </w:style>
  <w:style w:type="character" w:styleId="10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8"/>
    <w:link w:val="4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正文文本缩进 Char"/>
    <w:basedOn w:val="8"/>
    <w:link w:val="2"/>
    <w:autoRedefine/>
    <w:semiHidden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14">
    <w:name w:val="批注框文本 Char"/>
    <w:basedOn w:val="8"/>
    <w:link w:val="3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BC765-229F-4531-926A-6C338D72C1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120</Words>
  <Characters>688</Characters>
  <Lines>5</Lines>
  <Paragraphs>1</Paragraphs>
  <TotalTime>18</TotalTime>
  <ScaleCrop>false</ScaleCrop>
  <LinksUpToDate>false</LinksUpToDate>
  <CharactersWithSpaces>807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2024-01-02T01:07:00Z</dcterms:created>
  <dc:creator>孙献</dc:creator>
  <cp:lastModifiedBy>WSY</cp:lastModifiedBy>
  <cp:lastPrinted>2018-04-24T01:50:00Z</cp:lastPrinted>
  <dcterms:modified xsi:type="dcterms:W3CDTF">2024-01-02T10:57:20Z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A3C2B4ADE22A43CBBBC8EA7E936F74E2</vt:lpwstr>
  </property>
</Properties>
</file>