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/>
          <w:b/>
          <w:sz w:val="36"/>
          <w:szCs w:val="36"/>
        </w:rPr>
      </w:pPr>
      <w:r>
        <w:rPr>
          <w:rFonts w:ascii="Times New Roman"/>
          <w:b/>
          <w:sz w:val="36"/>
          <w:szCs w:val="36"/>
        </w:rPr>
        <w:t>华孚时尚股份有限公司独立董事</w:t>
      </w:r>
    </w:p>
    <w:p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/>
          <w:b/>
          <w:sz w:val="36"/>
          <w:szCs w:val="36"/>
        </w:rPr>
        <w:t>关于</w:t>
      </w:r>
      <w:r>
        <w:rPr>
          <w:rFonts w:hint="eastAsia" w:ascii="Times New Roman" w:hAnsi="Times New Roman"/>
          <w:b/>
          <w:sz w:val="36"/>
          <w:szCs w:val="36"/>
        </w:rPr>
        <w:t>第八届董事会</w:t>
      </w:r>
      <w:r>
        <w:rPr>
          <w:rFonts w:hint="eastAsia" w:ascii="Times New Roman" w:hAnsi="Times New Roman"/>
          <w:b/>
          <w:sz w:val="36"/>
          <w:szCs w:val="36"/>
          <w:lang w:eastAsia="zh-CN"/>
        </w:rPr>
        <w:t>第六次会议</w:t>
      </w:r>
      <w:r>
        <w:rPr>
          <w:rFonts w:hint="eastAsia" w:ascii="Times New Roman" w:hAnsi="Times New Roman"/>
          <w:b/>
          <w:sz w:val="36"/>
          <w:szCs w:val="36"/>
        </w:rPr>
        <w:t>相关议案的</w:t>
      </w:r>
      <w:r>
        <w:rPr>
          <w:rFonts w:ascii="Times New Roman"/>
          <w:b/>
          <w:sz w:val="36"/>
          <w:szCs w:val="36"/>
        </w:rPr>
        <w:t>独立意见</w:t>
      </w:r>
    </w:p>
    <w:p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480" w:lineRule="exact"/>
        <w:ind w:firstLine="480" w:firstLineChars="200"/>
        <w:jc w:val="left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根据《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上市公司独立董事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eastAsia="zh-CN"/>
        </w:rPr>
        <w:t>管理办法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》、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公司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《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公司章程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》及《独立董事工作制度》等相关规章制度的有关规定，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我们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作为华孚时尚股份有限公司（以下简称“公司”）独立董事，现就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第八届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董事会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eastAsia="zh-CN"/>
        </w:rPr>
        <w:t>第六次会议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审议的事项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发表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如下独立意见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：</w:t>
      </w:r>
    </w:p>
    <w:p>
      <w:pPr>
        <w:spacing w:line="480" w:lineRule="exact"/>
        <w:ind w:firstLine="470" w:firstLineChars="196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  <w:lang w:val="en-US" w:eastAsia="zh-CN"/>
        </w:rPr>
        <w:t>1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、关于《关于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eastAsia="zh-CN"/>
        </w:rPr>
        <w:t>新增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20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23年度日常关联交易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eastAsia="zh-CN"/>
        </w:rPr>
        <w:t>预计</w:t>
      </w:r>
      <w:bookmarkStart w:id="0" w:name="_GoBack"/>
      <w:bookmarkEnd w:id="0"/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的议案》的独立意见</w:t>
      </w:r>
    </w:p>
    <w:p>
      <w:pPr>
        <w:autoSpaceDE w:val="0"/>
        <w:autoSpaceDN w:val="0"/>
        <w:adjustRightInd w:val="0"/>
        <w:spacing w:line="480" w:lineRule="exact"/>
        <w:ind w:right="42" w:rightChars="20" w:firstLine="480" w:firstLine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经核查，我们认为</w:t>
      </w:r>
      <w:r>
        <w:rPr>
          <w:rFonts w:asciiTheme="minorEastAsia" w:hAnsiTheme="minorEastAsia" w:eastAsiaTheme="minorEastAsia"/>
          <w:sz w:val="24"/>
        </w:rPr>
        <w:t>公司此项与关联方发生的关联交易系公司生产经营中正常业务行为，双方交易遵循了客观、公平、公允的原则，交易价格根据市场价格确定，不存在损害公司和其他非关联方股东的利益。董事会在审议此关联交易事项时，表决程序合法、有效，且符合有关法律、法规、《公司章程》的规定。</w:t>
      </w:r>
      <w:r>
        <w:rPr>
          <w:rFonts w:hint="eastAsia" w:asciiTheme="minorEastAsia" w:hAnsiTheme="minorEastAsia" w:eastAsiaTheme="minorEastAsia"/>
          <w:sz w:val="24"/>
          <w:lang w:eastAsia="zh-CN"/>
        </w:rPr>
        <w:t>我们</w:t>
      </w:r>
      <w:r>
        <w:rPr>
          <w:rFonts w:hint="eastAsia" w:asciiTheme="minorEastAsia" w:hAnsiTheme="minorEastAsia" w:eastAsiaTheme="minorEastAsia"/>
          <w:sz w:val="24"/>
        </w:rPr>
        <w:t>一致同意该事项。</w:t>
      </w:r>
    </w:p>
    <w:p>
      <w:pPr>
        <w:spacing w:line="360" w:lineRule="auto"/>
        <w:ind w:firstLine="480" w:firstLineChars="200"/>
        <w:rPr>
          <w:rFonts w:cs="宋体" w:asciiTheme="minorEastAsia" w:hAnsiTheme="minorEastAsia" w:eastAsiaTheme="minorEastAsia"/>
          <w:kern w:val="0"/>
          <w:sz w:val="24"/>
          <w:szCs w:val="24"/>
          <w:shd w:val="clear" w:color="auto" w:fill="FFFFFF"/>
        </w:rPr>
      </w:pPr>
    </w:p>
    <w:p>
      <w:pPr>
        <w:tabs>
          <w:tab w:val="left" w:pos="8364"/>
        </w:tabs>
        <w:autoSpaceDE w:val="0"/>
        <w:autoSpaceDN w:val="0"/>
        <w:adjustRightInd w:val="0"/>
        <w:spacing w:line="480" w:lineRule="exact"/>
        <w:ind w:right="84"/>
        <w:jc w:val="right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独立董事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eastAsia="zh-CN"/>
        </w:rPr>
        <w:t>刁英峰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、高卫东、黄亚英</w:t>
      </w:r>
    </w:p>
    <w:p>
      <w:pPr>
        <w:tabs>
          <w:tab w:val="left" w:pos="8364"/>
        </w:tabs>
        <w:autoSpaceDE w:val="0"/>
        <w:autoSpaceDN w:val="0"/>
        <w:adjustRightInd w:val="0"/>
        <w:spacing w:line="480" w:lineRule="exact"/>
        <w:ind w:right="84"/>
        <w:jc w:val="right"/>
        <w:rPr>
          <w:rFonts w:ascii="Times New Roman" w:hAnsi="Times New Roman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二〇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二三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年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eastAsia="zh-CN"/>
        </w:rPr>
        <w:t>十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月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eastAsia="zh-CN"/>
        </w:rPr>
        <w:t>三十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日</w:t>
      </w:r>
    </w:p>
    <w:sectPr>
      <w:pgSz w:w="11906" w:h="16838"/>
      <w:pgMar w:top="993" w:right="1841" w:bottom="127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lODY1MzA0YjNiZDMyMmRlYTlhMDJhYzZhZDQ5ODgifQ=="/>
  </w:docVars>
  <w:rsids>
    <w:rsidRoot w:val="00C746BE"/>
    <w:rsid w:val="00013371"/>
    <w:rsid w:val="000162D4"/>
    <w:rsid w:val="0004527F"/>
    <w:rsid w:val="00056037"/>
    <w:rsid w:val="000A41B1"/>
    <w:rsid w:val="000A7949"/>
    <w:rsid w:val="00110CA2"/>
    <w:rsid w:val="00123BF5"/>
    <w:rsid w:val="001320C1"/>
    <w:rsid w:val="00153406"/>
    <w:rsid w:val="00160828"/>
    <w:rsid w:val="00171561"/>
    <w:rsid w:val="00176DAF"/>
    <w:rsid w:val="001834CB"/>
    <w:rsid w:val="001B3D03"/>
    <w:rsid w:val="001C3A04"/>
    <w:rsid w:val="001E61B9"/>
    <w:rsid w:val="0020651E"/>
    <w:rsid w:val="00266D90"/>
    <w:rsid w:val="00266F31"/>
    <w:rsid w:val="00280BC0"/>
    <w:rsid w:val="00287EF9"/>
    <w:rsid w:val="002B5084"/>
    <w:rsid w:val="003060DD"/>
    <w:rsid w:val="00336A1C"/>
    <w:rsid w:val="00367F83"/>
    <w:rsid w:val="003B3504"/>
    <w:rsid w:val="003D6292"/>
    <w:rsid w:val="003D70FB"/>
    <w:rsid w:val="003E3AAF"/>
    <w:rsid w:val="003F405A"/>
    <w:rsid w:val="00417F9F"/>
    <w:rsid w:val="00422A43"/>
    <w:rsid w:val="004311AF"/>
    <w:rsid w:val="00445933"/>
    <w:rsid w:val="0045104E"/>
    <w:rsid w:val="00471272"/>
    <w:rsid w:val="004A446E"/>
    <w:rsid w:val="004B27B1"/>
    <w:rsid w:val="004E7761"/>
    <w:rsid w:val="005119FB"/>
    <w:rsid w:val="00516010"/>
    <w:rsid w:val="00530533"/>
    <w:rsid w:val="005333B3"/>
    <w:rsid w:val="00534234"/>
    <w:rsid w:val="005451D5"/>
    <w:rsid w:val="00546DB6"/>
    <w:rsid w:val="00581EFE"/>
    <w:rsid w:val="00583371"/>
    <w:rsid w:val="00591769"/>
    <w:rsid w:val="005A754D"/>
    <w:rsid w:val="005C6441"/>
    <w:rsid w:val="005F2A80"/>
    <w:rsid w:val="005F2B1D"/>
    <w:rsid w:val="005F380B"/>
    <w:rsid w:val="005F4B5E"/>
    <w:rsid w:val="0060371E"/>
    <w:rsid w:val="00606365"/>
    <w:rsid w:val="006147FB"/>
    <w:rsid w:val="00624E40"/>
    <w:rsid w:val="00630782"/>
    <w:rsid w:val="00656C19"/>
    <w:rsid w:val="00656E64"/>
    <w:rsid w:val="006668E9"/>
    <w:rsid w:val="00666BB4"/>
    <w:rsid w:val="0067367C"/>
    <w:rsid w:val="00677B15"/>
    <w:rsid w:val="006822AB"/>
    <w:rsid w:val="006B3157"/>
    <w:rsid w:val="006C2E19"/>
    <w:rsid w:val="006E0C3A"/>
    <w:rsid w:val="00703F84"/>
    <w:rsid w:val="00715735"/>
    <w:rsid w:val="00740754"/>
    <w:rsid w:val="00767E09"/>
    <w:rsid w:val="007C406A"/>
    <w:rsid w:val="007C6A9E"/>
    <w:rsid w:val="007C7783"/>
    <w:rsid w:val="00832685"/>
    <w:rsid w:val="00841BE8"/>
    <w:rsid w:val="00841ED1"/>
    <w:rsid w:val="0084551C"/>
    <w:rsid w:val="00851B7F"/>
    <w:rsid w:val="00862A46"/>
    <w:rsid w:val="00862E30"/>
    <w:rsid w:val="008638F8"/>
    <w:rsid w:val="00876750"/>
    <w:rsid w:val="00894153"/>
    <w:rsid w:val="008D3B2C"/>
    <w:rsid w:val="0097564C"/>
    <w:rsid w:val="00977E14"/>
    <w:rsid w:val="009959A8"/>
    <w:rsid w:val="009A3B5D"/>
    <w:rsid w:val="009B1F11"/>
    <w:rsid w:val="009C2514"/>
    <w:rsid w:val="009C410E"/>
    <w:rsid w:val="009D0419"/>
    <w:rsid w:val="009F109E"/>
    <w:rsid w:val="009F1208"/>
    <w:rsid w:val="009F784F"/>
    <w:rsid w:val="00A01B6D"/>
    <w:rsid w:val="00A03DAC"/>
    <w:rsid w:val="00A117E1"/>
    <w:rsid w:val="00A22881"/>
    <w:rsid w:val="00A366A0"/>
    <w:rsid w:val="00A377D7"/>
    <w:rsid w:val="00A46B97"/>
    <w:rsid w:val="00A52DBB"/>
    <w:rsid w:val="00A735DE"/>
    <w:rsid w:val="00A859D7"/>
    <w:rsid w:val="00AC591E"/>
    <w:rsid w:val="00AE7425"/>
    <w:rsid w:val="00B1488B"/>
    <w:rsid w:val="00B16AC8"/>
    <w:rsid w:val="00B23482"/>
    <w:rsid w:val="00B250A4"/>
    <w:rsid w:val="00B319FB"/>
    <w:rsid w:val="00B538C1"/>
    <w:rsid w:val="00BB3341"/>
    <w:rsid w:val="00BD08CC"/>
    <w:rsid w:val="00BF13AE"/>
    <w:rsid w:val="00BF5CF4"/>
    <w:rsid w:val="00BF7296"/>
    <w:rsid w:val="00C211FD"/>
    <w:rsid w:val="00C44E8A"/>
    <w:rsid w:val="00C50224"/>
    <w:rsid w:val="00C53149"/>
    <w:rsid w:val="00C55381"/>
    <w:rsid w:val="00C67347"/>
    <w:rsid w:val="00C746BE"/>
    <w:rsid w:val="00C900B1"/>
    <w:rsid w:val="00CF0030"/>
    <w:rsid w:val="00D034CF"/>
    <w:rsid w:val="00D25034"/>
    <w:rsid w:val="00D851B2"/>
    <w:rsid w:val="00DA360D"/>
    <w:rsid w:val="00DC5DF6"/>
    <w:rsid w:val="00DE046A"/>
    <w:rsid w:val="00DE05A9"/>
    <w:rsid w:val="00E123E9"/>
    <w:rsid w:val="00E265BA"/>
    <w:rsid w:val="00E526B6"/>
    <w:rsid w:val="00E96275"/>
    <w:rsid w:val="00EF03D8"/>
    <w:rsid w:val="00EF75B0"/>
    <w:rsid w:val="00EF7D93"/>
    <w:rsid w:val="00F01039"/>
    <w:rsid w:val="00F01B37"/>
    <w:rsid w:val="00F14E3B"/>
    <w:rsid w:val="00F47931"/>
    <w:rsid w:val="00F54AEF"/>
    <w:rsid w:val="00F70DCC"/>
    <w:rsid w:val="00F758CC"/>
    <w:rsid w:val="00FB0212"/>
    <w:rsid w:val="026A7F55"/>
    <w:rsid w:val="3030529F"/>
    <w:rsid w:val="31570A76"/>
    <w:rsid w:val="34050C5E"/>
    <w:rsid w:val="48064927"/>
    <w:rsid w:val="525E35BB"/>
    <w:rsid w:val="54762378"/>
    <w:rsid w:val="59C6445D"/>
    <w:rsid w:val="5A2B431B"/>
    <w:rsid w:val="5ED765AB"/>
    <w:rsid w:val="655B7E2E"/>
    <w:rsid w:val="6DD13C0B"/>
    <w:rsid w:val="6F45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qFormat/>
    <w:uiPriority w:val="0"/>
    <w:pPr>
      <w:spacing w:line="600" w:lineRule="atLeast"/>
      <w:ind w:firstLine="560" w:firstLineChars="200"/>
    </w:pPr>
    <w:rPr>
      <w:rFonts w:ascii="Times New Roman" w:hAnsi="Times New Roman"/>
      <w:sz w:val="28"/>
      <w:szCs w:val="24"/>
    </w:r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9">
    <w:name w:val="页眉 Char"/>
    <w:basedOn w:val="8"/>
    <w:link w:val="5"/>
    <w:qFormat/>
    <w:uiPriority w:val="99"/>
    <w:rPr>
      <w:rFonts w:ascii="Calibri" w:hAnsi="Calibri" w:eastAsia="宋体" w:cs="Times New Roman"/>
      <w:kern w:val="0"/>
      <w:sz w:val="18"/>
      <w:szCs w:val="18"/>
      <w:lang w:val="zh-CN" w:eastAsia="zh-CN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character" w:customStyle="1" w:styleId="11">
    <w:name w:val="页脚 Char"/>
    <w:basedOn w:val="8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正文文本缩进 Char"/>
    <w:basedOn w:val="8"/>
    <w:link w:val="2"/>
    <w:qFormat/>
    <w:uiPriority w:val="0"/>
    <w:rPr>
      <w:rFonts w:ascii="Times New Roman" w:hAnsi="Times New Roman" w:eastAsia="宋体" w:cs="Times New Roman"/>
      <w:sz w:val="28"/>
      <w:szCs w:val="24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8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</Pages>
  <Words>319</Words>
  <Characters>1820</Characters>
  <Lines>15</Lines>
  <Paragraphs>4</Paragraphs>
  <TotalTime>7</TotalTime>
  <ScaleCrop>false</ScaleCrop>
  <LinksUpToDate>false</LinksUpToDate>
  <CharactersWithSpaces>2135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2022-04-08T03:39:00Z</dcterms:created>
  <dc:creator>孙献</dc:creator>
  <cp:lastModifiedBy>WSY</cp:lastModifiedBy>
  <dcterms:modified xsi:type="dcterms:W3CDTF">2023-10-27T08:05:50Z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E0A89FF7E0364A21A3815DE649560A61</vt:lpwstr>
  </property>
</Properties>
</file>