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476F" w14:textId="135FE1A4" w:rsidR="00904252" w:rsidRPr="00603184" w:rsidRDefault="00904252" w:rsidP="001E7CAE">
      <w:pPr>
        <w:ind w:left="284"/>
        <w:rPr>
          <w:rFonts w:ascii="黑体" w:eastAsia="黑体" w:hAnsi="黑体"/>
          <w:color w:val="000000" w:themeColor="text1"/>
        </w:rPr>
      </w:pPr>
      <w:r w:rsidRPr="00603184">
        <w:rPr>
          <w:rFonts w:ascii="黑体" w:eastAsia="黑体" w:hAnsi="黑体" w:hint="eastAsia"/>
          <w:color w:val="000000" w:themeColor="text1"/>
        </w:rPr>
        <w:t>证券代码：002042            证券简称：华孚</w:t>
      </w:r>
      <w:r w:rsidR="002543BD" w:rsidRPr="00603184">
        <w:rPr>
          <w:rFonts w:ascii="黑体" w:eastAsia="黑体" w:hAnsi="黑体" w:hint="eastAsia"/>
          <w:color w:val="000000" w:themeColor="text1"/>
        </w:rPr>
        <w:t>时尚</w:t>
      </w:r>
      <w:r w:rsidRPr="00603184">
        <w:rPr>
          <w:rFonts w:ascii="黑体" w:eastAsia="黑体" w:hAnsi="黑体" w:hint="eastAsia"/>
          <w:color w:val="000000" w:themeColor="text1"/>
        </w:rPr>
        <w:t xml:space="preserve">            公告编号：</w:t>
      </w:r>
      <w:r w:rsidR="004210D4" w:rsidRPr="00603184">
        <w:rPr>
          <w:rFonts w:ascii="黑体" w:eastAsia="黑体" w:hAnsi="黑体" w:hint="eastAsia"/>
          <w:color w:val="000000" w:themeColor="text1"/>
        </w:rPr>
        <w:t>20</w:t>
      </w:r>
      <w:r w:rsidR="00EF50F2" w:rsidRPr="00603184">
        <w:rPr>
          <w:rFonts w:ascii="黑体" w:eastAsia="黑体" w:hAnsi="黑体"/>
          <w:color w:val="000000" w:themeColor="text1"/>
        </w:rPr>
        <w:t>2</w:t>
      </w:r>
      <w:r w:rsidR="00EF50F2" w:rsidRPr="00603184">
        <w:rPr>
          <w:rFonts w:ascii="黑体" w:eastAsia="黑体" w:hAnsi="黑体" w:hint="eastAsia"/>
          <w:color w:val="000000" w:themeColor="text1"/>
        </w:rPr>
        <w:t>1</w:t>
      </w:r>
      <w:r w:rsidR="002543BD" w:rsidRPr="00603184">
        <w:rPr>
          <w:rFonts w:ascii="黑体" w:eastAsia="黑体" w:hAnsi="黑体" w:hint="eastAsia"/>
          <w:color w:val="000000" w:themeColor="text1"/>
        </w:rPr>
        <w:t>-</w:t>
      </w:r>
      <w:r w:rsidR="00EF50F2" w:rsidRPr="00603184">
        <w:rPr>
          <w:rFonts w:ascii="黑体" w:eastAsia="黑体" w:hAnsi="黑体" w:hint="eastAsia"/>
          <w:color w:val="000000" w:themeColor="text1"/>
        </w:rPr>
        <w:t>01</w:t>
      </w:r>
    </w:p>
    <w:p w14:paraId="65E3533A" w14:textId="77777777" w:rsidR="00904252" w:rsidRPr="00603184" w:rsidRDefault="00904252" w:rsidP="001E7CAE">
      <w:pPr>
        <w:wordWrap w:val="0"/>
        <w:spacing w:line="440" w:lineRule="exact"/>
        <w:rPr>
          <w:rFonts w:ascii="宋体" w:hAnsi="宋体"/>
          <w:b/>
          <w:bCs/>
          <w:color w:val="000000" w:themeColor="text1"/>
          <w:sz w:val="24"/>
        </w:rPr>
      </w:pPr>
    </w:p>
    <w:p w14:paraId="5CFCB31B" w14:textId="77777777" w:rsidR="00904252" w:rsidRPr="00603184" w:rsidRDefault="00904252" w:rsidP="001E7CAE">
      <w:pPr>
        <w:spacing w:line="360" w:lineRule="auto"/>
        <w:jc w:val="center"/>
        <w:rPr>
          <w:b/>
          <w:bCs/>
          <w:color w:val="000000" w:themeColor="text1"/>
          <w:sz w:val="36"/>
          <w:szCs w:val="32"/>
        </w:rPr>
      </w:pPr>
      <w:r w:rsidRPr="00603184">
        <w:rPr>
          <w:rFonts w:hint="eastAsia"/>
          <w:b/>
          <w:bCs/>
          <w:color w:val="000000" w:themeColor="text1"/>
          <w:sz w:val="36"/>
          <w:szCs w:val="32"/>
        </w:rPr>
        <w:t>华孚</w:t>
      </w:r>
      <w:r w:rsidR="002543BD" w:rsidRPr="00603184">
        <w:rPr>
          <w:rFonts w:hint="eastAsia"/>
          <w:b/>
          <w:bCs/>
          <w:color w:val="000000" w:themeColor="text1"/>
          <w:sz w:val="36"/>
          <w:szCs w:val="32"/>
        </w:rPr>
        <w:t>时尚</w:t>
      </w:r>
      <w:r w:rsidRPr="00603184">
        <w:rPr>
          <w:rFonts w:hint="eastAsia"/>
          <w:b/>
          <w:bCs/>
          <w:color w:val="000000" w:themeColor="text1"/>
          <w:sz w:val="36"/>
          <w:szCs w:val="32"/>
        </w:rPr>
        <w:t>股份有限公司</w:t>
      </w:r>
    </w:p>
    <w:p w14:paraId="6570073F" w14:textId="2865D6B0" w:rsidR="00904252" w:rsidRPr="00603184" w:rsidRDefault="001C65F6" w:rsidP="00657A42">
      <w:pPr>
        <w:wordWrap w:val="0"/>
        <w:jc w:val="center"/>
        <w:rPr>
          <w:b/>
          <w:bCs/>
          <w:color w:val="000000" w:themeColor="text1"/>
          <w:sz w:val="36"/>
          <w:szCs w:val="32"/>
        </w:rPr>
      </w:pPr>
      <w:r w:rsidRPr="00603184">
        <w:rPr>
          <w:rFonts w:hint="eastAsia"/>
          <w:b/>
          <w:bCs/>
          <w:color w:val="000000" w:themeColor="text1"/>
          <w:sz w:val="36"/>
          <w:szCs w:val="32"/>
        </w:rPr>
        <w:t>第七</w:t>
      </w:r>
      <w:r w:rsidR="00904252" w:rsidRPr="00603184">
        <w:rPr>
          <w:rFonts w:hint="eastAsia"/>
          <w:b/>
          <w:bCs/>
          <w:color w:val="000000" w:themeColor="text1"/>
          <w:sz w:val="36"/>
          <w:szCs w:val="32"/>
        </w:rPr>
        <w:t>届董事会</w:t>
      </w:r>
      <w:r w:rsidR="004210D4" w:rsidRPr="00603184">
        <w:rPr>
          <w:rFonts w:hint="eastAsia"/>
          <w:b/>
          <w:bCs/>
          <w:color w:val="000000" w:themeColor="text1"/>
          <w:sz w:val="36"/>
          <w:szCs w:val="32"/>
        </w:rPr>
        <w:t>20</w:t>
      </w:r>
      <w:r w:rsidR="00EF50F2" w:rsidRPr="00603184">
        <w:rPr>
          <w:b/>
          <w:bCs/>
          <w:color w:val="000000" w:themeColor="text1"/>
          <w:sz w:val="36"/>
          <w:szCs w:val="32"/>
        </w:rPr>
        <w:t>2</w:t>
      </w:r>
      <w:r w:rsidR="00EF50F2" w:rsidRPr="00603184">
        <w:rPr>
          <w:rFonts w:hint="eastAsia"/>
          <w:b/>
          <w:bCs/>
          <w:color w:val="000000" w:themeColor="text1"/>
          <w:sz w:val="36"/>
          <w:szCs w:val="32"/>
        </w:rPr>
        <w:t>1</w:t>
      </w:r>
      <w:r w:rsidR="005C3D39" w:rsidRPr="00603184">
        <w:rPr>
          <w:rFonts w:hint="eastAsia"/>
          <w:b/>
          <w:bCs/>
          <w:color w:val="000000" w:themeColor="text1"/>
          <w:sz w:val="36"/>
          <w:szCs w:val="32"/>
        </w:rPr>
        <w:t>年第</w:t>
      </w:r>
      <w:r w:rsidR="00EF50F2" w:rsidRPr="00603184">
        <w:rPr>
          <w:rFonts w:hint="eastAsia"/>
          <w:b/>
          <w:bCs/>
          <w:color w:val="000000" w:themeColor="text1"/>
          <w:sz w:val="36"/>
          <w:szCs w:val="32"/>
        </w:rPr>
        <w:t>一</w:t>
      </w:r>
      <w:r w:rsidR="002543BD" w:rsidRPr="00603184">
        <w:rPr>
          <w:rFonts w:hint="eastAsia"/>
          <w:b/>
          <w:bCs/>
          <w:color w:val="000000" w:themeColor="text1"/>
          <w:sz w:val="36"/>
          <w:szCs w:val="32"/>
        </w:rPr>
        <w:t>次</w:t>
      </w:r>
      <w:bookmarkStart w:id="0" w:name="_GoBack"/>
      <w:bookmarkEnd w:id="0"/>
      <w:r w:rsidR="002543BD" w:rsidRPr="00603184">
        <w:rPr>
          <w:rFonts w:hint="eastAsia"/>
          <w:b/>
          <w:bCs/>
          <w:color w:val="000000" w:themeColor="text1"/>
          <w:sz w:val="36"/>
          <w:szCs w:val="32"/>
        </w:rPr>
        <w:t>临时</w:t>
      </w:r>
      <w:r w:rsidR="00904252" w:rsidRPr="00603184">
        <w:rPr>
          <w:rFonts w:hint="eastAsia"/>
          <w:b/>
          <w:bCs/>
          <w:color w:val="000000" w:themeColor="text1"/>
          <w:sz w:val="36"/>
          <w:szCs w:val="32"/>
        </w:rPr>
        <w:t>会议决议公告</w:t>
      </w:r>
    </w:p>
    <w:p w14:paraId="15D2E012" w14:textId="77777777" w:rsidR="00904252" w:rsidRPr="00603184" w:rsidRDefault="00904252" w:rsidP="001E7CAE">
      <w:pPr>
        <w:wordWrap w:val="0"/>
        <w:spacing w:line="320" w:lineRule="exact"/>
        <w:rPr>
          <w:b/>
          <w:bCs/>
          <w:color w:val="000000" w:themeColor="text1"/>
          <w:sz w:val="36"/>
          <w:szCs w:val="36"/>
        </w:rPr>
      </w:pPr>
    </w:p>
    <w:p w14:paraId="55EAC065" w14:textId="77777777" w:rsidR="00904252" w:rsidRPr="00603184" w:rsidRDefault="00904252" w:rsidP="00657A42">
      <w:pPr>
        <w:wordWrap w:val="0"/>
        <w:spacing w:line="400" w:lineRule="exact"/>
        <w:ind w:left="284" w:firstLineChars="201" w:firstLine="482"/>
        <w:rPr>
          <w:rFonts w:ascii="华文楷体" w:eastAsia="华文楷体" w:hAnsi="华文楷体"/>
          <w:color w:val="000000" w:themeColor="text1"/>
          <w:sz w:val="24"/>
        </w:rPr>
      </w:pPr>
      <w:r w:rsidRPr="00603184">
        <w:rPr>
          <w:rFonts w:ascii="华文楷体" w:eastAsia="华文楷体" w:hAnsi="华文楷体" w:hint="eastAsia"/>
          <w:color w:val="000000" w:themeColor="text1"/>
          <w:sz w:val="24"/>
        </w:rPr>
        <w:t>本公司及董事会全体成员保证信息披露的内容真实、准确、完整，没有虚假记载、误导性陈述或重大遗漏。</w:t>
      </w:r>
    </w:p>
    <w:p w14:paraId="29E3C2D3" w14:textId="77777777" w:rsidR="00904252" w:rsidRPr="00603184" w:rsidRDefault="00904252">
      <w:pPr>
        <w:wordWrap w:val="0"/>
        <w:ind w:firstLineChars="200" w:firstLine="480"/>
        <w:rPr>
          <w:rFonts w:ascii="仿宋_GB2312" w:eastAsia="仿宋_GB2312" w:hAnsi="宋体"/>
          <w:color w:val="000000" w:themeColor="text1"/>
          <w:sz w:val="24"/>
        </w:rPr>
      </w:pPr>
    </w:p>
    <w:p w14:paraId="21B5F438" w14:textId="6370637D" w:rsidR="00F46226" w:rsidRPr="00603184" w:rsidRDefault="00F46226" w:rsidP="003578A0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03184">
        <w:rPr>
          <w:rFonts w:asciiTheme="minorEastAsia" w:eastAsiaTheme="minorEastAsia" w:hAnsiTheme="minorEastAsia" w:hint="eastAsia"/>
          <w:sz w:val="24"/>
        </w:rPr>
        <w:t>华孚</w:t>
      </w:r>
      <w:r w:rsidR="002543BD" w:rsidRPr="00603184">
        <w:rPr>
          <w:rFonts w:asciiTheme="minorEastAsia" w:eastAsiaTheme="minorEastAsia" w:hAnsiTheme="minorEastAsia" w:hint="eastAsia"/>
          <w:sz w:val="24"/>
        </w:rPr>
        <w:t>时尚</w:t>
      </w:r>
      <w:r w:rsidRPr="00603184">
        <w:rPr>
          <w:rFonts w:asciiTheme="minorEastAsia" w:eastAsiaTheme="minorEastAsia" w:hAnsiTheme="minorEastAsia" w:hint="eastAsia"/>
          <w:sz w:val="24"/>
        </w:rPr>
        <w:t>股份有限公司（以下简称“公司”）董事会于</w:t>
      </w:r>
      <w:r w:rsidR="00EF50F2" w:rsidRPr="00603184">
        <w:rPr>
          <w:rFonts w:asciiTheme="minorEastAsia" w:eastAsiaTheme="minorEastAsia" w:hAnsiTheme="minorEastAsia" w:hint="eastAsia"/>
          <w:sz w:val="24"/>
        </w:rPr>
        <w:t>2021</w:t>
      </w:r>
      <w:r w:rsidR="001F5208" w:rsidRPr="00603184">
        <w:rPr>
          <w:rFonts w:asciiTheme="minorEastAsia" w:eastAsiaTheme="minorEastAsia" w:hAnsiTheme="minorEastAsia" w:hint="eastAsia"/>
          <w:sz w:val="24"/>
        </w:rPr>
        <w:t>年</w:t>
      </w:r>
      <w:r w:rsidR="00EF50F2" w:rsidRPr="00603184">
        <w:rPr>
          <w:rFonts w:asciiTheme="minorEastAsia" w:eastAsiaTheme="minorEastAsia" w:hAnsiTheme="minorEastAsia" w:hint="eastAsia"/>
          <w:sz w:val="24"/>
        </w:rPr>
        <w:t>1</w:t>
      </w:r>
      <w:r w:rsidR="001F5208" w:rsidRPr="00603184">
        <w:rPr>
          <w:rFonts w:asciiTheme="minorEastAsia" w:eastAsiaTheme="minorEastAsia" w:hAnsiTheme="minorEastAsia" w:hint="eastAsia"/>
          <w:sz w:val="24"/>
        </w:rPr>
        <w:t>月</w:t>
      </w:r>
      <w:r w:rsidR="00C81BF6" w:rsidRPr="00603184">
        <w:rPr>
          <w:rFonts w:asciiTheme="minorEastAsia" w:eastAsiaTheme="minorEastAsia" w:hAnsiTheme="minorEastAsia" w:hint="eastAsia"/>
          <w:sz w:val="24"/>
        </w:rPr>
        <w:t>10</w:t>
      </w:r>
      <w:r w:rsidR="001C65F6" w:rsidRPr="00603184">
        <w:rPr>
          <w:rFonts w:asciiTheme="minorEastAsia" w:eastAsiaTheme="minorEastAsia" w:hAnsiTheme="minorEastAsia" w:hint="eastAsia"/>
          <w:sz w:val="24"/>
        </w:rPr>
        <w:t>日以传真、电子邮件及书面送达等方式发出了召开第七</w:t>
      </w:r>
      <w:r w:rsidRPr="00603184">
        <w:rPr>
          <w:rFonts w:asciiTheme="minorEastAsia" w:eastAsiaTheme="minorEastAsia" w:hAnsiTheme="minorEastAsia" w:hint="eastAsia"/>
          <w:sz w:val="24"/>
        </w:rPr>
        <w:t>届董事会</w:t>
      </w:r>
      <w:r w:rsidR="004210D4" w:rsidRPr="00603184">
        <w:rPr>
          <w:rFonts w:asciiTheme="minorEastAsia" w:eastAsiaTheme="minorEastAsia" w:hAnsiTheme="minorEastAsia" w:hint="eastAsia"/>
          <w:sz w:val="24"/>
        </w:rPr>
        <w:t>20</w:t>
      </w:r>
      <w:r w:rsidR="00EF50F2" w:rsidRPr="00603184">
        <w:rPr>
          <w:rFonts w:asciiTheme="minorEastAsia" w:eastAsiaTheme="minorEastAsia" w:hAnsiTheme="minorEastAsia"/>
          <w:sz w:val="24"/>
        </w:rPr>
        <w:t>2</w:t>
      </w:r>
      <w:r w:rsidR="00EF50F2" w:rsidRPr="00603184">
        <w:rPr>
          <w:rFonts w:asciiTheme="minorEastAsia" w:eastAsiaTheme="minorEastAsia" w:hAnsiTheme="minorEastAsia" w:hint="eastAsia"/>
          <w:sz w:val="24"/>
        </w:rPr>
        <w:t>1</w:t>
      </w:r>
      <w:r w:rsidR="005C3D39" w:rsidRPr="00603184">
        <w:rPr>
          <w:rFonts w:asciiTheme="minorEastAsia" w:eastAsiaTheme="minorEastAsia" w:hAnsiTheme="minorEastAsia" w:hint="eastAsia"/>
          <w:sz w:val="24"/>
        </w:rPr>
        <w:t>年第</w:t>
      </w:r>
      <w:r w:rsidR="00EF50F2" w:rsidRPr="00603184">
        <w:rPr>
          <w:rFonts w:asciiTheme="minorEastAsia" w:eastAsiaTheme="minorEastAsia" w:hAnsiTheme="minorEastAsia" w:hint="eastAsia"/>
          <w:sz w:val="24"/>
        </w:rPr>
        <w:t>一</w:t>
      </w:r>
      <w:r w:rsidR="001F6DAD" w:rsidRPr="00603184">
        <w:rPr>
          <w:rFonts w:asciiTheme="minorEastAsia" w:eastAsiaTheme="minorEastAsia" w:hAnsiTheme="minorEastAsia" w:hint="eastAsia"/>
          <w:sz w:val="24"/>
        </w:rPr>
        <w:t>次临时会议</w:t>
      </w:r>
      <w:r w:rsidRPr="00603184">
        <w:rPr>
          <w:rFonts w:asciiTheme="minorEastAsia" w:eastAsiaTheme="minorEastAsia" w:hAnsiTheme="minorEastAsia" w:hint="eastAsia"/>
          <w:sz w:val="24"/>
        </w:rPr>
        <w:t>的通知，于</w:t>
      </w:r>
      <w:r w:rsidR="00EF50F2" w:rsidRPr="00603184">
        <w:rPr>
          <w:rFonts w:asciiTheme="minorEastAsia" w:eastAsiaTheme="minorEastAsia" w:hAnsiTheme="minorEastAsia" w:hint="eastAsia"/>
          <w:sz w:val="24"/>
        </w:rPr>
        <w:t>2021</w:t>
      </w:r>
      <w:r w:rsidR="001F5208" w:rsidRPr="00603184">
        <w:rPr>
          <w:rFonts w:asciiTheme="minorEastAsia" w:eastAsiaTheme="minorEastAsia" w:hAnsiTheme="minorEastAsia" w:hint="eastAsia"/>
          <w:sz w:val="24"/>
        </w:rPr>
        <w:t>年</w:t>
      </w:r>
      <w:r w:rsidR="00EF50F2" w:rsidRPr="00603184">
        <w:rPr>
          <w:rFonts w:asciiTheme="minorEastAsia" w:eastAsiaTheme="minorEastAsia" w:hAnsiTheme="minorEastAsia" w:hint="eastAsia"/>
          <w:sz w:val="24"/>
        </w:rPr>
        <w:t>1</w:t>
      </w:r>
      <w:r w:rsidR="001F5208" w:rsidRPr="00603184">
        <w:rPr>
          <w:rFonts w:asciiTheme="minorEastAsia" w:eastAsiaTheme="minorEastAsia" w:hAnsiTheme="minorEastAsia" w:hint="eastAsia"/>
          <w:sz w:val="24"/>
        </w:rPr>
        <w:t>月</w:t>
      </w:r>
      <w:r w:rsidR="00C81BF6" w:rsidRPr="00603184">
        <w:rPr>
          <w:rFonts w:asciiTheme="minorEastAsia" w:eastAsiaTheme="minorEastAsia" w:hAnsiTheme="minorEastAsia" w:hint="eastAsia"/>
          <w:sz w:val="24"/>
        </w:rPr>
        <w:t>12</w:t>
      </w:r>
      <w:r w:rsidRPr="00603184">
        <w:rPr>
          <w:rFonts w:asciiTheme="minorEastAsia" w:eastAsiaTheme="minorEastAsia" w:hAnsiTheme="minorEastAsia" w:hint="eastAsia"/>
          <w:sz w:val="24"/>
        </w:rPr>
        <w:t>日上午10时在</w:t>
      </w:r>
      <w:r w:rsidR="002543BD" w:rsidRPr="00603184">
        <w:rPr>
          <w:rFonts w:asciiTheme="minorEastAsia" w:eastAsiaTheme="minorEastAsia" w:hAnsiTheme="minorEastAsia" w:hint="eastAsia"/>
          <w:bCs/>
          <w:sz w:val="24"/>
        </w:rPr>
        <w:t>深圳市福田区市花路5号长富金茂大厦59楼</w:t>
      </w:r>
      <w:r w:rsidRPr="00603184">
        <w:rPr>
          <w:rFonts w:asciiTheme="minorEastAsia" w:eastAsiaTheme="minorEastAsia" w:hAnsiTheme="minorEastAsia" w:hint="eastAsia"/>
          <w:bCs/>
          <w:sz w:val="24"/>
        </w:rPr>
        <w:t>会议室以</w:t>
      </w:r>
      <w:r w:rsidRPr="00603184">
        <w:rPr>
          <w:rFonts w:asciiTheme="minorEastAsia" w:eastAsiaTheme="minorEastAsia" w:hAnsiTheme="minorEastAsia" w:hint="eastAsia"/>
          <w:sz w:val="24"/>
        </w:rPr>
        <w:t>现场结合</w:t>
      </w:r>
      <w:r w:rsidR="006735A6" w:rsidRPr="00603184">
        <w:rPr>
          <w:rFonts w:asciiTheme="minorEastAsia" w:eastAsiaTheme="minorEastAsia" w:hAnsiTheme="minorEastAsia" w:hint="eastAsia"/>
          <w:sz w:val="24"/>
        </w:rPr>
        <w:t>视频会议</w:t>
      </w:r>
      <w:r w:rsidRPr="00603184">
        <w:rPr>
          <w:rFonts w:asciiTheme="minorEastAsia" w:eastAsiaTheme="minorEastAsia" w:hAnsiTheme="minorEastAsia" w:hint="eastAsia"/>
          <w:sz w:val="24"/>
        </w:rPr>
        <w:t>的方式召开。会议应出席董事</w:t>
      </w:r>
      <w:r w:rsidR="00FB79BB" w:rsidRPr="00603184">
        <w:rPr>
          <w:rFonts w:asciiTheme="minorEastAsia" w:eastAsiaTheme="minorEastAsia" w:hAnsiTheme="minorEastAsia" w:hint="eastAsia"/>
          <w:sz w:val="24"/>
        </w:rPr>
        <w:t>9</w:t>
      </w:r>
      <w:r w:rsidRPr="00603184">
        <w:rPr>
          <w:rFonts w:asciiTheme="minorEastAsia" w:eastAsiaTheme="minorEastAsia" w:hAnsiTheme="minorEastAsia" w:hint="eastAsia"/>
          <w:sz w:val="24"/>
        </w:rPr>
        <w:t>名，实际出席董事</w:t>
      </w:r>
      <w:r w:rsidR="00FB79BB" w:rsidRPr="00603184">
        <w:rPr>
          <w:rFonts w:asciiTheme="minorEastAsia" w:eastAsiaTheme="minorEastAsia" w:hAnsiTheme="minorEastAsia" w:hint="eastAsia"/>
          <w:sz w:val="24"/>
        </w:rPr>
        <w:t>9</w:t>
      </w:r>
      <w:r w:rsidR="009A79CE" w:rsidRPr="00603184">
        <w:rPr>
          <w:rFonts w:asciiTheme="minorEastAsia" w:eastAsiaTheme="minorEastAsia" w:hAnsiTheme="minorEastAsia" w:hint="eastAsia"/>
          <w:sz w:val="24"/>
        </w:rPr>
        <w:t>名，董事长孙伟挺先生主持会议。公司</w:t>
      </w:r>
      <w:r w:rsidRPr="00603184">
        <w:rPr>
          <w:rFonts w:asciiTheme="minorEastAsia" w:eastAsiaTheme="minorEastAsia" w:hAnsiTheme="minorEastAsia" w:hint="eastAsia"/>
          <w:sz w:val="24"/>
        </w:rPr>
        <w:t>监事、部分高级管理人员列席了会议，会议符合《公司法》</w:t>
      </w:r>
      <w:r w:rsidR="00FB79BB" w:rsidRPr="00603184">
        <w:rPr>
          <w:rFonts w:asciiTheme="minorEastAsia" w:eastAsiaTheme="minorEastAsia" w:hAnsiTheme="minorEastAsia" w:hint="eastAsia"/>
          <w:sz w:val="24"/>
        </w:rPr>
        <w:t>、</w:t>
      </w:r>
      <w:r w:rsidRPr="00603184">
        <w:rPr>
          <w:rFonts w:asciiTheme="minorEastAsia" w:eastAsiaTheme="minorEastAsia" w:hAnsiTheme="minorEastAsia" w:hint="eastAsia"/>
          <w:sz w:val="24"/>
        </w:rPr>
        <w:t>《公司章程》的规定。</w:t>
      </w:r>
    </w:p>
    <w:p w14:paraId="78B17AD0" w14:textId="4D8B03ED" w:rsidR="00B43F30" w:rsidRPr="00603184" w:rsidRDefault="00B43F30" w:rsidP="003578A0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bookmarkStart w:id="1" w:name="_Hlk47271604"/>
      <w:r w:rsidRPr="00603184">
        <w:rPr>
          <w:rFonts w:asciiTheme="minorEastAsia" w:eastAsiaTheme="minorEastAsia" w:hAnsiTheme="minorEastAsia" w:hint="eastAsia"/>
          <w:sz w:val="24"/>
        </w:rPr>
        <w:t>一、以</w:t>
      </w:r>
      <w:r w:rsidR="00EF50F2" w:rsidRPr="00603184">
        <w:rPr>
          <w:rFonts w:asciiTheme="minorEastAsia" w:eastAsiaTheme="minorEastAsia" w:hAnsiTheme="minorEastAsia" w:hint="eastAsia"/>
          <w:sz w:val="24"/>
        </w:rPr>
        <w:t>6</w:t>
      </w:r>
      <w:r w:rsidRPr="00603184">
        <w:rPr>
          <w:rFonts w:asciiTheme="minorEastAsia" w:eastAsiaTheme="minorEastAsia" w:hAnsiTheme="minorEastAsia" w:hint="eastAsia"/>
          <w:sz w:val="24"/>
        </w:rPr>
        <w:t>票赞成、0票反对、0票弃权</w:t>
      </w:r>
      <w:r w:rsidR="00EF50F2" w:rsidRPr="00603184">
        <w:rPr>
          <w:rFonts w:asciiTheme="minorEastAsia" w:eastAsiaTheme="minorEastAsia" w:hAnsiTheme="minorEastAsia" w:hint="eastAsia"/>
          <w:sz w:val="24"/>
        </w:rPr>
        <w:t>、3票回避</w:t>
      </w:r>
      <w:r w:rsidRPr="00603184">
        <w:rPr>
          <w:rFonts w:asciiTheme="minorEastAsia" w:eastAsiaTheme="minorEastAsia" w:hAnsiTheme="minorEastAsia" w:hint="eastAsia"/>
          <w:sz w:val="24"/>
        </w:rPr>
        <w:t>的表决结果审议通过《</w:t>
      </w:r>
      <w:r w:rsidR="00EF50F2" w:rsidRPr="00603184">
        <w:rPr>
          <w:rFonts w:asciiTheme="minorEastAsia" w:eastAsiaTheme="minorEastAsia" w:hAnsiTheme="minorEastAsia" w:hint="eastAsia"/>
          <w:bCs/>
          <w:sz w:val="24"/>
        </w:rPr>
        <w:t>关于公司2021年股权激励计划（草案）</w:t>
      </w:r>
      <w:r w:rsidR="00EF50F2" w:rsidRPr="00603184">
        <w:rPr>
          <w:rFonts w:asciiTheme="minorEastAsia" w:eastAsiaTheme="minorEastAsia" w:hAnsiTheme="minorEastAsia" w:hint="eastAsia"/>
          <w:sz w:val="24"/>
        </w:rPr>
        <w:t>及其摘要的议案</w:t>
      </w:r>
      <w:r w:rsidRPr="00603184">
        <w:rPr>
          <w:rFonts w:asciiTheme="minorEastAsia" w:eastAsiaTheme="minorEastAsia" w:hAnsiTheme="minorEastAsia" w:hint="eastAsia"/>
          <w:sz w:val="24"/>
        </w:rPr>
        <w:t>》</w:t>
      </w:r>
    </w:p>
    <w:p w14:paraId="4BC1828F" w14:textId="27F21D8A" w:rsidR="00B43F30" w:rsidRPr="00603184" w:rsidRDefault="001E1AEE" w:rsidP="003578A0">
      <w:pPr>
        <w:pStyle w:val="Default"/>
        <w:spacing w:line="500" w:lineRule="exact"/>
        <w:rPr>
          <w:rFonts w:asciiTheme="minorEastAsia" w:eastAsiaTheme="minorEastAsia" w:hAnsiTheme="minorEastAsia" w:cs="Times New Roman"/>
          <w:color w:val="auto"/>
          <w:kern w:val="2"/>
        </w:rPr>
      </w:pPr>
      <w:r w:rsidRPr="00603184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   </w:t>
      </w:r>
      <w:r w:rsidR="009F61BA" w:rsidRPr="00603184">
        <w:rPr>
          <w:rFonts w:asciiTheme="minorEastAsia" w:eastAsiaTheme="minorEastAsia" w:hAnsiTheme="minorEastAsia" w:cs="Times New Roman" w:hint="eastAsia"/>
          <w:color w:val="auto"/>
          <w:kern w:val="2"/>
        </w:rPr>
        <w:t>详情可参见公司与本公告同日刊登在《证券时报》、《中国证券报</w:t>
      </w:r>
      <w:r w:rsidR="00B43F30" w:rsidRPr="00603184">
        <w:rPr>
          <w:rFonts w:asciiTheme="minorEastAsia" w:eastAsiaTheme="minorEastAsia" w:hAnsiTheme="minorEastAsia" w:cs="Times New Roman" w:hint="eastAsia"/>
          <w:color w:val="auto"/>
          <w:kern w:val="2"/>
        </w:rPr>
        <w:t>》及巨潮资讯网（www.cninfo.com.cn）上的《</w:t>
      </w:r>
      <w:r w:rsidR="00EF50F2" w:rsidRPr="00603184">
        <w:rPr>
          <w:rFonts w:asciiTheme="minorEastAsia" w:eastAsiaTheme="minorEastAsia" w:hAnsiTheme="minorEastAsia" w:cs="Times New Roman" w:hint="eastAsia"/>
          <w:color w:val="auto"/>
          <w:kern w:val="2"/>
        </w:rPr>
        <w:t>公司2021年股权激励计划（草案）》及《公司2021年股权激励计划（草案）摘要》（2021-03）</w:t>
      </w:r>
      <w:r w:rsidR="00B43F30" w:rsidRPr="00603184">
        <w:rPr>
          <w:rFonts w:asciiTheme="minorEastAsia" w:eastAsiaTheme="minorEastAsia" w:hAnsiTheme="minorEastAsia" w:cs="Times New Roman" w:hint="eastAsia"/>
          <w:color w:val="auto"/>
          <w:kern w:val="2"/>
        </w:rPr>
        <w:t>。</w:t>
      </w:r>
    </w:p>
    <w:p w14:paraId="38EE8262" w14:textId="74D8A316" w:rsidR="003578A0" w:rsidRPr="00603184" w:rsidRDefault="003578A0" w:rsidP="003578A0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Times New Roman"/>
          <w:color w:val="auto"/>
          <w:kern w:val="2"/>
        </w:rPr>
      </w:pPr>
      <w:r w:rsidRPr="00603184">
        <w:rPr>
          <w:rFonts w:asciiTheme="minorEastAsia" w:eastAsiaTheme="minorEastAsia" w:hAnsiTheme="minorEastAsia" w:cs="Times New Roman" w:hint="eastAsia"/>
          <w:color w:val="auto"/>
          <w:kern w:val="2"/>
        </w:rPr>
        <w:t>作为本次</w:t>
      </w:r>
      <w:r w:rsidR="00973E66" w:rsidRPr="00603184">
        <w:rPr>
          <w:rFonts w:asciiTheme="minorEastAsia" w:eastAsiaTheme="minorEastAsia" w:hAnsiTheme="minorEastAsia" w:cs="Times New Roman" w:hint="eastAsia"/>
          <w:color w:val="auto"/>
          <w:kern w:val="2"/>
        </w:rPr>
        <w:t>股权激励计划激励对象的</w:t>
      </w:r>
      <w:r w:rsidRPr="00603184">
        <w:rPr>
          <w:rFonts w:asciiTheme="minorEastAsia" w:eastAsiaTheme="minorEastAsia" w:hAnsiTheme="minorEastAsia" w:cs="Times New Roman" w:hint="eastAsia"/>
          <w:color w:val="auto"/>
          <w:kern w:val="2"/>
        </w:rPr>
        <w:t>董事张正先生、程桂松先生、王国友先生在审议本议案时，回避表决。</w:t>
      </w:r>
    </w:p>
    <w:p w14:paraId="49753F3F" w14:textId="3D65ECFC" w:rsidR="00EF50F2" w:rsidRPr="00603184" w:rsidRDefault="00EF50F2" w:rsidP="003578A0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 w:rsidRPr="00603184">
        <w:rPr>
          <w:rFonts w:asciiTheme="minorEastAsia" w:eastAsiaTheme="minorEastAsia" w:hAnsiTheme="minorEastAsia" w:hint="eastAsia"/>
          <w:sz w:val="24"/>
        </w:rPr>
        <w:t>二、以6票赞成、0票反对、0票弃权、3票回避的表决结果审议通过《</w:t>
      </w:r>
      <w:r w:rsidR="00894B73" w:rsidRPr="00603184">
        <w:rPr>
          <w:rFonts w:asciiTheme="minorEastAsia" w:eastAsiaTheme="minorEastAsia" w:hAnsiTheme="minorEastAsia" w:hint="eastAsia"/>
          <w:sz w:val="24"/>
        </w:rPr>
        <w:t>关于公司</w:t>
      </w:r>
      <w:r w:rsidRPr="00603184">
        <w:rPr>
          <w:rFonts w:asciiTheme="minorEastAsia" w:eastAsiaTheme="minorEastAsia" w:hAnsiTheme="minorEastAsia" w:hint="eastAsia"/>
          <w:sz w:val="24"/>
        </w:rPr>
        <w:t>2021年股权激励计划实施考核管理办法</w:t>
      </w:r>
      <w:r w:rsidR="00DD35A5" w:rsidRPr="00603184">
        <w:rPr>
          <w:rFonts w:asciiTheme="minorEastAsia" w:eastAsiaTheme="minorEastAsia" w:hAnsiTheme="minorEastAsia" w:hint="eastAsia"/>
          <w:sz w:val="24"/>
        </w:rPr>
        <w:t>的议案</w:t>
      </w:r>
      <w:r w:rsidRPr="00603184">
        <w:rPr>
          <w:rFonts w:asciiTheme="minorEastAsia" w:eastAsiaTheme="minorEastAsia" w:hAnsiTheme="minorEastAsia" w:hint="eastAsia"/>
          <w:sz w:val="24"/>
        </w:rPr>
        <w:t>》</w:t>
      </w:r>
    </w:p>
    <w:p w14:paraId="48F41B06" w14:textId="57C17208" w:rsidR="00EF50F2" w:rsidRPr="00603184" w:rsidRDefault="00EF50F2" w:rsidP="003578A0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 w:rsidRPr="00603184">
        <w:rPr>
          <w:rFonts w:asciiTheme="minorEastAsia" w:eastAsiaTheme="minorEastAsia" w:hAnsiTheme="minorEastAsia" w:hint="eastAsia"/>
          <w:sz w:val="24"/>
        </w:rPr>
        <w:t>就本次股权激励计划，公</w:t>
      </w:r>
      <w:r w:rsidR="00DD35A5" w:rsidRPr="00603184">
        <w:rPr>
          <w:rFonts w:asciiTheme="minorEastAsia" w:eastAsiaTheme="minorEastAsia" w:hAnsiTheme="minorEastAsia" w:hint="eastAsia"/>
          <w:sz w:val="24"/>
        </w:rPr>
        <w:t>司制定了相关实施考核管理办法。详情可参见公司与本公告同日刊登在</w:t>
      </w:r>
      <w:r w:rsidRPr="00603184">
        <w:rPr>
          <w:rFonts w:asciiTheme="minorEastAsia" w:eastAsiaTheme="minorEastAsia" w:hAnsiTheme="minorEastAsia" w:hint="eastAsia"/>
          <w:sz w:val="24"/>
        </w:rPr>
        <w:t>巨潮资讯网（www.cninfo.com.cn）上的《2021年股权激励计划实施考核管理办法》。</w:t>
      </w:r>
    </w:p>
    <w:p w14:paraId="3AF6B804" w14:textId="77777777" w:rsidR="007F1220" w:rsidRPr="00603184" w:rsidRDefault="007F1220" w:rsidP="007F1220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Times New Roman"/>
          <w:color w:val="auto"/>
          <w:kern w:val="2"/>
        </w:rPr>
      </w:pPr>
      <w:r w:rsidRPr="00603184">
        <w:rPr>
          <w:rFonts w:asciiTheme="minorEastAsia" w:eastAsiaTheme="minorEastAsia" w:hAnsiTheme="minorEastAsia" w:cs="Times New Roman" w:hint="eastAsia"/>
          <w:color w:val="auto"/>
          <w:kern w:val="2"/>
        </w:rPr>
        <w:t>作为本次股权激励计划激励对象的董事张正先生、程桂松先生、王国友先生在审议本议案时，回避表决。</w:t>
      </w:r>
    </w:p>
    <w:p w14:paraId="32082EA1" w14:textId="7614D54C" w:rsidR="00EF50F2" w:rsidRPr="00603184" w:rsidRDefault="00EF50F2" w:rsidP="003578A0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 w:rsidRPr="00603184">
        <w:rPr>
          <w:rFonts w:asciiTheme="minorEastAsia" w:eastAsiaTheme="minorEastAsia" w:hAnsiTheme="minorEastAsia" w:hint="eastAsia"/>
          <w:sz w:val="24"/>
        </w:rPr>
        <w:t>三、以6票赞成、0票反对、0票弃权、3票回避的表决结果审议通过《关于提请股东大会授权董事会办理公司2021年股权激励计划相关事宜的议案》</w:t>
      </w:r>
    </w:p>
    <w:p w14:paraId="068261FB" w14:textId="4C012495" w:rsidR="00EF50F2" w:rsidRPr="00603184" w:rsidRDefault="00EF50F2" w:rsidP="003578A0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 w:rsidRPr="00603184">
        <w:rPr>
          <w:rFonts w:asciiTheme="minorEastAsia" w:eastAsiaTheme="minorEastAsia" w:hAnsiTheme="minorEastAsia" w:hint="eastAsia"/>
          <w:sz w:val="24"/>
        </w:rPr>
        <w:lastRenderedPageBreak/>
        <w:t>就本次股权激励计划相关事项，公司董事</w:t>
      </w:r>
      <w:r w:rsidR="00DD35A5" w:rsidRPr="00603184">
        <w:rPr>
          <w:rFonts w:asciiTheme="minorEastAsia" w:eastAsiaTheme="minorEastAsia" w:hAnsiTheme="minorEastAsia" w:hint="eastAsia"/>
          <w:sz w:val="24"/>
        </w:rPr>
        <w:t>会拟提请股东大会予以授权办理。详情可参见公司与本公告同日刊登在</w:t>
      </w:r>
      <w:r w:rsidRPr="00603184">
        <w:rPr>
          <w:rFonts w:asciiTheme="minorEastAsia" w:eastAsiaTheme="minorEastAsia" w:hAnsiTheme="minorEastAsia" w:hint="eastAsia"/>
          <w:sz w:val="24"/>
        </w:rPr>
        <w:t>巨潮资讯网（www.cninfo.com.cn）上的《公司2021年股权激励计划（草案）》。</w:t>
      </w:r>
    </w:p>
    <w:p w14:paraId="25FE4A2C" w14:textId="4B9557F2" w:rsidR="007F1220" w:rsidRPr="00603184" w:rsidRDefault="007F1220" w:rsidP="007F1220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Times New Roman"/>
          <w:color w:val="auto"/>
          <w:kern w:val="2"/>
        </w:rPr>
      </w:pPr>
      <w:r w:rsidRPr="00603184">
        <w:rPr>
          <w:rFonts w:asciiTheme="minorEastAsia" w:eastAsiaTheme="minorEastAsia" w:hAnsiTheme="minorEastAsia" w:cs="Times New Roman" w:hint="eastAsia"/>
          <w:color w:val="auto"/>
          <w:kern w:val="2"/>
        </w:rPr>
        <w:t>作为本次股权激励计划激励对象的</w:t>
      </w:r>
      <w:r w:rsidR="00CF5779" w:rsidRPr="00603184">
        <w:rPr>
          <w:rFonts w:asciiTheme="minorEastAsia" w:eastAsiaTheme="minorEastAsia" w:hAnsiTheme="minorEastAsia" w:cs="Times New Roman" w:hint="eastAsia"/>
          <w:color w:val="auto"/>
          <w:kern w:val="2"/>
        </w:rPr>
        <w:t>董事张正先生、程桂松先生、王国友先生在审议本议案时，回避表决。</w:t>
      </w:r>
    </w:p>
    <w:p w14:paraId="765EC873" w14:textId="25075911" w:rsidR="00EF50F2" w:rsidRPr="00603184" w:rsidRDefault="00EF50F2" w:rsidP="003578A0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 w:rsidRPr="00603184">
        <w:rPr>
          <w:rFonts w:asciiTheme="minorEastAsia" w:eastAsiaTheme="minorEastAsia" w:hAnsiTheme="minorEastAsia" w:hint="eastAsia"/>
          <w:sz w:val="24"/>
        </w:rPr>
        <w:t>四、以9票赞成、0票反对、0票弃权的表决结果审议通过《</w:t>
      </w:r>
      <w:r w:rsidRPr="00603184">
        <w:rPr>
          <w:rFonts w:asciiTheme="minorEastAsia" w:eastAsiaTheme="minorEastAsia" w:hAnsiTheme="minorEastAsia" w:hint="eastAsia"/>
          <w:bCs/>
          <w:sz w:val="24"/>
        </w:rPr>
        <w:t>关于提议召开公司2021年第一次临时股东大会的议案</w:t>
      </w:r>
      <w:r w:rsidRPr="00603184">
        <w:rPr>
          <w:rFonts w:asciiTheme="minorEastAsia" w:eastAsiaTheme="minorEastAsia" w:hAnsiTheme="minorEastAsia" w:hint="eastAsia"/>
          <w:sz w:val="24"/>
        </w:rPr>
        <w:t>》</w:t>
      </w:r>
    </w:p>
    <w:p w14:paraId="609BE8DF" w14:textId="57407CC1" w:rsidR="00EF50F2" w:rsidRPr="00603184" w:rsidRDefault="00EF50F2" w:rsidP="003578A0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 w:rsidRPr="00603184">
        <w:rPr>
          <w:rFonts w:asciiTheme="minorEastAsia" w:eastAsiaTheme="minorEastAsia" w:hAnsiTheme="minorEastAsia" w:hint="eastAsia"/>
          <w:sz w:val="24"/>
        </w:rPr>
        <w:t>公司董事会拟提请公司股东大会审议</w:t>
      </w:r>
      <w:r w:rsidR="00DD35A5" w:rsidRPr="00603184">
        <w:rPr>
          <w:rFonts w:asciiTheme="minorEastAsia" w:eastAsiaTheme="minorEastAsia" w:hAnsiTheme="minorEastAsia" w:hint="eastAsia"/>
          <w:sz w:val="24"/>
        </w:rPr>
        <w:t>公司2021年股权激励计划及相关事项</w:t>
      </w:r>
      <w:r w:rsidRPr="00603184">
        <w:rPr>
          <w:rFonts w:asciiTheme="minorEastAsia" w:eastAsiaTheme="minorEastAsia" w:hAnsiTheme="minorEastAsia" w:hint="eastAsia"/>
          <w:sz w:val="24"/>
        </w:rPr>
        <w:t>，股东大会召开时间为2021年1月</w:t>
      </w:r>
      <w:r w:rsidR="00C81BF6" w:rsidRPr="00603184">
        <w:rPr>
          <w:rFonts w:asciiTheme="minorEastAsia" w:eastAsiaTheme="minorEastAsia" w:hAnsiTheme="minorEastAsia" w:hint="eastAsia"/>
          <w:sz w:val="24"/>
        </w:rPr>
        <w:t>29</w:t>
      </w:r>
      <w:r w:rsidRPr="00603184">
        <w:rPr>
          <w:rFonts w:asciiTheme="minorEastAsia" w:eastAsiaTheme="minorEastAsia" w:hAnsiTheme="minorEastAsia" w:hint="eastAsia"/>
          <w:sz w:val="24"/>
        </w:rPr>
        <w:t>日。详情可参见公司与本公告同日刊登在《证券时报》、《中国证券报》及巨潮资讯网（www.cninfo.com.cn）上的《华孚时尚股份有限公司2021年第一次临时股东大会通知》（2021-04）。</w:t>
      </w:r>
    </w:p>
    <w:p w14:paraId="6CF66C64" w14:textId="2ADF2B6E" w:rsidR="003578A0" w:rsidRPr="00603184" w:rsidRDefault="00EF50F2" w:rsidP="003578A0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 w:rsidRPr="00603184">
        <w:rPr>
          <w:rFonts w:asciiTheme="minorEastAsia" w:eastAsiaTheme="minorEastAsia" w:hAnsiTheme="minorEastAsia" w:hint="eastAsia"/>
          <w:sz w:val="24"/>
        </w:rPr>
        <w:t>本次股东大会</w:t>
      </w:r>
      <w:r w:rsidR="003578A0" w:rsidRPr="00603184">
        <w:rPr>
          <w:rFonts w:asciiTheme="minorEastAsia" w:eastAsiaTheme="minorEastAsia" w:hAnsiTheme="minorEastAsia" w:hint="eastAsia"/>
          <w:sz w:val="24"/>
        </w:rPr>
        <w:t>中</w:t>
      </w:r>
      <w:r w:rsidRPr="00603184">
        <w:rPr>
          <w:rFonts w:asciiTheme="minorEastAsia" w:eastAsiaTheme="minorEastAsia" w:hAnsiTheme="minorEastAsia" w:hint="eastAsia"/>
          <w:sz w:val="24"/>
        </w:rPr>
        <w:t>，公司独立董事孔祥云先生</w:t>
      </w:r>
      <w:r w:rsidR="003578A0" w:rsidRPr="00603184">
        <w:rPr>
          <w:rFonts w:asciiTheme="minorEastAsia" w:eastAsiaTheme="minorEastAsia" w:hAnsiTheme="minorEastAsia" w:hint="eastAsia"/>
          <w:sz w:val="24"/>
        </w:rPr>
        <w:t>发出了征集委托投票权报告书，详情可参见公司与本公告同日刊登在《证券时报》、《中国证券报》及巨潮资讯网（www.cninfo.com.cn）上的《独立董事公开征集委托投票权报告书》（2021-05）。</w:t>
      </w:r>
    </w:p>
    <w:bookmarkEnd w:id="1"/>
    <w:p w14:paraId="43BF73F6" w14:textId="0D15FFF2" w:rsidR="00AB55FC" w:rsidRPr="00603184" w:rsidRDefault="003578A0" w:rsidP="003578A0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 w:rsidRPr="00603184">
        <w:rPr>
          <w:rFonts w:asciiTheme="minorEastAsia" w:eastAsiaTheme="minorEastAsia" w:hAnsiTheme="minorEastAsia" w:hint="eastAsia"/>
          <w:sz w:val="24"/>
        </w:rPr>
        <w:t>五</w:t>
      </w:r>
      <w:r w:rsidR="00AB55FC" w:rsidRPr="00603184">
        <w:rPr>
          <w:rFonts w:asciiTheme="minorEastAsia" w:eastAsiaTheme="minorEastAsia" w:hAnsiTheme="minorEastAsia" w:hint="eastAsia"/>
          <w:sz w:val="24"/>
        </w:rPr>
        <w:t>、备查文件</w:t>
      </w:r>
    </w:p>
    <w:p w14:paraId="22D08F84" w14:textId="3CF65E4F" w:rsidR="00AB55FC" w:rsidRPr="00603184" w:rsidRDefault="005F6675" w:rsidP="003578A0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03184">
        <w:rPr>
          <w:rFonts w:asciiTheme="minorEastAsia" w:eastAsiaTheme="minorEastAsia" w:hAnsiTheme="minorEastAsia" w:hint="eastAsia"/>
          <w:sz w:val="24"/>
        </w:rPr>
        <w:t>1、</w:t>
      </w:r>
      <w:r w:rsidR="00AB55FC" w:rsidRPr="00603184">
        <w:rPr>
          <w:rFonts w:asciiTheme="minorEastAsia" w:eastAsiaTheme="minorEastAsia" w:hAnsiTheme="minorEastAsia" w:hint="eastAsia"/>
          <w:sz w:val="24"/>
        </w:rPr>
        <w:t>公司</w:t>
      </w:r>
      <w:r w:rsidR="009E7C55" w:rsidRPr="00603184">
        <w:rPr>
          <w:rFonts w:asciiTheme="minorEastAsia" w:eastAsiaTheme="minorEastAsia" w:hAnsiTheme="minorEastAsia" w:hint="eastAsia"/>
          <w:sz w:val="24"/>
        </w:rPr>
        <w:t>第七届董事会</w:t>
      </w:r>
      <w:r w:rsidR="003578A0" w:rsidRPr="00603184">
        <w:rPr>
          <w:rFonts w:asciiTheme="minorEastAsia" w:eastAsiaTheme="minorEastAsia" w:hAnsiTheme="minorEastAsia" w:hint="eastAsia"/>
          <w:sz w:val="24"/>
        </w:rPr>
        <w:t>2021年第一</w:t>
      </w:r>
      <w:r w:rsidR="009E7C55" w:rsidRPr="00603184">
        <w:rPr>
          <w:rFonts w:asciiTheme="minorEastAsia" w:eastAsiaTheme="minorEastAsia" w:hAnsiTheme="minorEastAsia" w:hint="eastAsia"/>
          <w:sz w:val="24"/>
        </w:rPr>
        <w:t>次临时会议决议</w:t>
      </w:r>
      <w:r w:rsidR="001E1AEE" w:rsidRPr="00603184">
        <w:rPr>
          <w:rFonts w:asciiTheme="minorEastAsia" w:eastAsiaTheme="minorEastAsia" w:hAnsiTheme="minorEastAsia" w:hint="eastAsia"/>
          <w:sz w:val="24"/>
        </w:rPr>
        <w:t>；</w:t>
      </w:r>
    </w:p>
    <w:p w14:paraId="361E8B0D" w14:textId="04ADCB99" w:rsidR="00AB55FC" w:rsidRPr="00603184" w:rsidRDefault="00AB55FC" w:rsidP="003578A0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603184">
        <w:rPr>
          <w:rFonts w:asciiTheme="minorEastAsia" w:eastAsiaTheme="minorEastAsia" w:hAnsiTheme="minorEastAsia" w:hint="eastAsia"/>
          <w:sz w:val="24"/>
        </w:rPr>
        <w:t>特此</w:t>
      </w:r>
      <w:r w:rsidR="00E710CF" w:rsidRPr="00603184">
        <w:rPr>
          <w:rFonts w:asciiTheme="minorEastAsia" w:eastAsiaTheme="minorEastAsia" w:hAnsiTheme="minorEastAsia" w:hint="eastAsia"/>
          <w:sz w:val="24"/>
        </w:rPr>
        <w:t>公告</w:t>
      </w:r>
      <w:r w:rsidR="008D782D" w:rsidRPr="00603184">
        <w:rPr>
          <w:rFonts w:asciiTheme="minorEastAsia" w:eastAsiaTheme="minorEastAsia" w:hAnsiTheme="minorEastAsia" w:hint="eastAsia"/>
          <w:sz w:val="24"/>
        </w:rPr>
        <w:t>。</w:t>
      </w:r>
    </w:p>
    <w:p w14:paraId="62647979" w14:textId="77777777" w:rsidR="00AB55FC" w:rsidRPr="00603184" w:rsidRDefault="00AB55FC" w:rsidP="003578A0">
      <w:pPr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603184">
        <w:rPr>
          <w:rFonts w:asciiTheme="minorEastAsia" w:eastAsiaTheme="minorEastAsia" w:hAnsiTheme="minorEastAsia" w:hint="eastAsia"/>
          <w:sz w:val="24"/>
        </w:rPr>
        <w:t>华孚时尚股份有限公司董事会</w:t>
      </w:r>
    </w:p>
    <w:p w14:paraId="5C46EA72" w14:textId="726FBC77" w:rsidR="00F46226" w:rsidRPr="003578A0" w:rsidRDefault="003578A0" w:rsidP="003578A0">
      <w:pPr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603184">
        <w:rPr>
          <w:rFonts w:asciiTheme="minorEastAsia" w:eastAsiaTheme="minorEastAsia" w:hAnsiTheme="minorEastAsia" w:hint="eastAsia"/>
          <w:sz w:val="24"/>
        </w:rPr>
        <w:t>二〇二一</w:t>
      </w:r>
      <w:r w:rsidR="00FF06C7" w:rsidRPr="00603184">
        <w:rPr>
          <w:rFonts w:asciiTheme="minorEastAsia" w:eastAsiaTheme="minorEastAsia" w:hAnsiTheme="minorEastAsia" w:hint="eastAsia"/>
          <w:sz w:val="24"/>
        </w:rPr>
        <w:t>年</w:t>
      </w:r>
      <w:r w:rsidRPr="00603184">
        <w:rPr>
          <w:rFonts w:asciiTheme="minorEastAsia" w:eastAsiaTheme="minorEastAsia" w:hAnsiTheme="minorEastAsia" w:hint="eastAsia"/>
          <w:sz w:val="24"/>
        </w:rPr>
        <w:t>一</w:t>
      </w:r>
      <w:r w:rsidR="00FF06C7" w:rsidRPr="00603184">
        <w:rPr>
          <w:rFonts w:asciiTheme="minorEastAsia" w:eastAsiaTheme="minorEastAsia" w:hAnsiTheme="minorEastAsia" w:hint="eastAsia"/>
          <w:sz w:val="24"/>
        </w:rPr>
        <w:t>月</w:t>
      </w:r>
      <w:r w:rsidR="00A77396" w:rsidRPr="00603184">
        <w:rPr>
          <w:rFonts w:asciiTheme="minorEastAsia" w:eastAsiaTheme="minorEastAsia" w:hAnsiTheme="minorEastAsia" w:hint="eastAsia"/>
          <w:sz w:val="24"/>
        </w:rPr>
        <w:t>十三</w:t>
      </w:r>
      <w:r w:rsidR="00AB55FC" w:rsidRPr="00603184">
        <w:rPr>
          <w:rFonts w:asciiTheme="minorEastAsia" w:eastAsiaTheme="minorEastAsia" w:hAnsiTheme="minorEastAsia" w:hint="eastAsia"/>
          <w:sz w:val="24"/>
        </w:rPr>
        <w:t>日</w:t>
      </w:r>
      <w:r w:rsidR="00904252" w:rsidRPr="003578A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</w:p>
    <w:sectPr w:rsidR="00F46226" w:rsidRPr="003578A0" w:rsidSect="00F86FE5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5693D" w14:textId="77777777" w:rsidR="00BA33E3" w:rsidRDefault="00BA33E3" w:rsidP="00513666">
      <w:r>
        <w:separator/>
      </w:r>
    </w:p>
  </w:endnote>
  <w:endnote w:type="continuationSeparator" w:id="0">
    <w:p w14:paraId="447AC6DD" w14:textId="77777777" w:rsidR="00BA33E3" w:rsidRDefault="00BA33E3" w:rsidP="005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E8878" w14:textId="77777777" w:rsidR="00BA33E3" w:rsidRDefault="00BA33E3" w:rsidP="00513666">
      <w:r>
        <w:separator/>
      </w:r>
    </w:p>
  </w:footnote>
  <w:footnote w:type="continuationSeparator" w:id="0">
    <w:p w14:paraId="2E384703" w14:textId="77777777" w:rsidR="00BA33E3" w:rsidRDefault="00BA33E3" w:rsidP="0051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46A"/>
    <w:multiLevelType w:val="multilevel"/>
    <w:tmpl w:val="16CC446A"/>
    <w:lvl w:ilvl="0">
      <w:start w:val="1"/>
      <w:numFmt w:val="decimal"/>
      <w:lvlText w:val="%1"/>
      <w:lvlJc w:val="left"/>
      <w:pPr>
        <w:tabs>
          <w:tab w:val="left" w:pos="525"/>
        </w:tabs>
        <w:ind w:left="525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  <w:rPr>
        <w:rFonts w:hint="eastAsia"/>
      </w:rPr>
    </w:lvl>
  </w:abstractNum>
  <w:abstractNum w:abstractNumId="1">
    <w:nsid w:val="42F27E08"/>
    <w:multiLevelType w:val="hybridMultilevel"/>
    <w:tmpl w:val="AF1AE986"/>
    <w:lvl w:ilvl="0" w:tplc="A914E16C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653278A6"/>
    <w:multiLevelType w:val="hybridMultilevel"/>
    <w:tmpl w:val="F54E7024"/>
    <w:lvl w:ilvl="0" w:tplc="3A38C14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WM">
    <w15:presenceInfo w15:providerId="None" w15:userId="KW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activeWritingStyle w:appName="MSWord" w:lang="ar-SA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52"/>
    <w:rsid w:val="00005A31"/>
    <w:rsid w:val="00021D4F"/>
    <w:rsid w:val="00027285"/>
    <w:rsid w:val="00046436"/>
    <w:rsid w:val="0006049B"/>
    <w:rsid w:val="00060EE2"/>
    <w:rsid w:val="000613EC"/>
    <w:rsid w:val="0006215F"/>
    <w:rsid w:val="0006453D"/>
    <w:rsid w:val="000828CB"/>
    <w:rsid w:val="00094650"/>
    <w:rsid w:val="000C3EEF"/>
    <w:rsid w:val="000C77B5"/>
    <w:rsid w:val="000D0FD5"/>
    <w:rsid w:val="000F54E5"/>
    <w:rsid w:val="00101061"/>
    <w:rsid w:val="00110CA2"/>
    <w:rsid w:val="00126ED6"/>
    <w:rsid w:val="00127043"/>
    <w:rsid w:val="001279FE"/>
    <w:rsid w:val="0013173E"/>
    <w:rsid w:val="00140C81"/>
    <w:rsid w:val="00146BD2"/>
    <w:rsid w:val="001478C2"/>
    <w:rsid w:val="0015250C"/>
    <w:rsid w:val="001567A2"/>
    <w:rsid w:val="00160828"/>
    <w:rsid w:val="00171561"/>
    <w:rsid w:val="00176905"/>
    <w:rsid w:val="00182160"/>
    <w:rsid w:val="001834CB"/>
    <w:rsid w:val="001C65F6"/>
    <w:rsid w:val="001E1AEE"/>
    <w:rsid w:val="001E40DC"/>
    <w:rsid w:val="001E7CAE"/>
    <w:rsid w:val="001E7F86"/>
    <w:rsid w:val="001F5208"/>
    <w:rsid w:val="001F6DAD"/>
    <w:rsid w:val="00206497"/>
    <w:rsid w:val="00223E6A"/>
    <w:rsid w:val="002471B0"/>
    <w:rsid w:val="002543BD"/>
    <w:rsid w:val="002848B7"/>
    <w:rsid w:val="00285BC5"/>
    <w:rsid w:val="0028605B"/>
    <w:rsid w:val="00287882"/>
    <w:rsid w:val="00287EF9"/>
    <w:rsid w:val="00290AA8"/>
    <w:rsid w:val="0029140F"/>
    <w:rsid w:val="002B3EEA"/>
    <w:rsid w:val="002C5278"/>
    <w:rsid w:val="002C560D"/>
    <w:rsid w:val="002C7B47"/>
    <w:rsid w:val="002C7B5D"/>
    <w:rsid w:val="002D444C"/>
    <w:rsid w:val="002E411B"/>
    <w:rsid w:val="002E4AAA"/>
    <w:rsid w:val="002E4D38"/>
    <w:rsid w:val="002E5847"/>
    <w:rsid w:val="002F061A"/>
    <w:rsid w:val="002F0958"/>
    <w:rsid w:val="002F5470"/>
    <w:rsid w:val="002F5679"/>
    <w:rsid w:val="00310390"/>
    <w:rsid w:val="00320B99"/>
    <w:rsid w:val="00330926"/>
    <w:rsid w:val="00334C9B"/>
    <w:rsid w:val="003516EC"/>
    <w:rsid w:val="00354592"/>
    <w:rsid w:val="00356728"/>
    <w:rsid w:val="003578A0"/>
    <w:rsid w:val="003629BA"/>
    <w:rsid w:val="00364955"/>
    <w:rsid w:val="00381A4C"/>
    <w:rsid w:val="00393B26"/>
    <w:rsid w:val="003A4C8C"/>
    <w:rsid w:val="003B05DC"/>
    <w:rsid w:val="003C0CB7"/>
    <w:rsid w:val="003C56A0"/>
    <w:rsid w:val="003D0235"/>
    <w:rsid w:val="003D0B0A"/>
    <w:rsid w:val="003E3AAF"/>
    <w:rsid w:val="003E5FBF"/>
    <w:rsid w:val="00402859"/>
    <w:rsid w:val="00402D19"/>
    <w:rsid w:val="00403B77"/>
    <w:rsid w:val="004210D4"/>
    <w:rsid w:val="004311AF"/>
    <w:rsid w:val="00486294"/>
    <w:rsid w:val="00491C54"/>
    <w:rsid w:val="004B0A00"/>
    <w:rsid w:val="004C00CC"/>
    <w:rsid w:val="004C5303"/>
    <w:rsid w:val="004D02A2"/>
    <w:rsid w:val="004E5A97"/>
    <w:rsid w:val="004E7761"/>
    <w:rsid w:val="00506131"/>
    <w:rsid w:val="00513666"/>
    <w:rsid w:val="0052432D"/>
    <w:rsid w:val="005263E5"/>
    <w:rsid w:val="005277F9"/>
    <w:rsid w:val="00533264"/>
    <w:rsid w:val="00535958"/>
    <w:rsid w:val="0053733D"/>
    <w:rsid w:val="00544E48"/>
    <w:rsid w:val="005613B9"/>
    <w:rsid w:val="00583371"/>
    <w:rsid w:val="00591C64"/>
    <w:rsid w:val="005B015C"/>
    <w:rsid w:val="005C013D"/>
    <w:rsid w:val="005C3D39"/>
    <w:rsid w:val="005C6441"/>
    <w:rsid w:val="005D4736"/>
    <w:rsid w:val="005E2889"/>
    <w:rsid w:val="005E499F"/>
    <w:rsid w:val="005E72F7"/>
    <w:rsid w:val="005F5E1E"/>
    <w:rsid w:val="005F6675"/>
    <w:rsid w:val="0060070E"/>
    <w:rsid w:val="00603184"/>
    <w:rsid w:val="0060371E"/>
    <w:rsid w:val="006054E1"/>
    <w:rsid w:val="006066D0"/>
    <w:rsid w:val="00612902"/>
    <w:rsid w:val="006227B2"/>
    <w:rsid w:val="00625A3B"/>
    <w:rsid w:val="00630782"/>
    <w:rsid w:val="00635F55"/>
    <w:rsid w:val="00642779"/>
    <w:rsid w:val="00644F93"/>
    <w:rsid w:val="00645E7D"/>
    <w:rsid w:val="00651BD7"/>
    <w:rsid w:val="00653A0A"/>
    <w:rsid w:val="006543FF"/>
    <w:rsid w:val="00654F4D"/>
    <w:rsid w:val="00657A42"/>
    <w:rsid w:val="00666BB4"/>
    <w:rsid w:val="00672804"/>
    <w:rsid w:val="006735A6"/>
    <w:rsid w:val="00677B15"/>
    <w:rsid w:val="006822AB"/>
    <w:rsid w:val="00682C72"/>
    <w:rsid w:val="00683BC9"/>
    <w:rsid w:val="006901B6"/>
    <w:rsid w:val="00697B5C"/>
    <w:rsid w:val="006A10C6"/>
    <w:rsid w:val="006B057A"/>
    <w:rsid w:val="006C0744"/>
    <w:rsid w:val="006D1987"/>
    <w:rsid w:val="006D4106"/>
    <w:rsid w:val="006D7A8B"/>
    <w:rsid w:val="006E01BC"/>
    <w:rsid w:val="00706157"/>
    <w:rsid w:val="00712D19"/>
    <w:rsid w:val="00722C50"/>
    <w:rsid w:val="00730BE0"/>
    <w:rsid w:val="00751D7B"/>
    <w:rsid w:val="00751DB6"/>
    <w:rsid w:val="00752DD8"/>
    <w:rsid w:val="00754F24"/>
    <w:rsid w:val="00785D68"/>
    <w:rsid w:val="007B142B"/>
    <w:rsid w:val="007C4B6D"/>
    <w:rsid w:val="007D3D55"/>
    <w:rsid w:val="007D7D01"/>
    <w:rsid w:val="007E2B4B"/>
    <w:rsid w:val="007F1220"/>
    <w:rsid w:val="00800076"/>
    <w:rsid w:val="00801E94"/>
    <w:rsid w:val="00814399"/>
    <w:rsid w:val="0082520E"/>
    <w:rsid w:val="00832685"/>
    <w:rsid w:val="00840F9D"/>
    <w:rsid w:val="00841BE8"/>
    <w:rsid w:val="00862A46"/>
    <w:rsid w:val="00864F71"/>
    <w:rsid w:val="0086580E"/>
    <w:rsid w:val="00867C42"/>
    <w:rsid w:val="00875D02"/>
    <w:rsid w:val="00894B73"/>
    <w:rsid w:val="008A6D2B"/>
    <w:rsid w:val="008C75BA"/>
    <w:rsid w:val="008D6D4E"/>
    <w:rsid w:val="008D782D"/>
    <w:rsid w:val="008E4955"/>
    <w:rsid w:val="008E5100"/>
    <w:rsid w:val="00904252"/>
    <w:rsid w:val="0090567A"/>
    <w:rsid w:val="0090601D"/>
    <w:rsid w:val="00914CAF"/>
    <w:rsid w:val="009164C5"/>
    <w:rsid w:val="009172FF"/>
    <w:rsid w:val="0092636C"/>
    <w:rsid w:val="00926DDD"/>
    <w:rsid w:val="009313D9"/>
    <w:rsid w:val="00942C1D"/>
    <w:rsid w:val="00945E0B"/>
    <w:rsid w:val="0095506B"/>
    <w:rsid w:val="00973E66"/>
    <w:rsid w:val="00981F08"/>
    <w:rsid w:val="00991B2F"/>
    <w:rsid w:val="009979D5"/>
    <w:rsid w:val="009A287D"/>
    <w:rsid w:val="009A4A51"/>
    <w:rsid w:val="009A69D5"/>
    <w:rsid w:val="009A79CE"/>
    <w:rsid w:val="009C7337"/>
    <w:rsid w:val="009D0419"/>
    <w:rsid w:val="009E1B54"/>
    <w:rsid w:val="009E1F99"/>
    <w:rsid w:val="009E7BAD"/>
    <w:rsid w:val="009E7C55"/>
    <w:rsid w:val="009F1C4A"/>
    <w:rsid w:val="009F61BA"/>
    <w:rsid w:val="009F6527"/>
    <w:rsid w:val="00A03024"/>
    <w:rsid w:val="00A15C0F"/>
    <w:rsid w:val="00A20902"/>
    <w:rsid w:val="00A22881"/>
    <w:rsid w:val="00A44CA6"/>
    <w:rsid w:val="00A54269"/>
    <w:rsid w:val="00A61784"/>
    <w:rsid w:val="00A621BA"/>
    <w:rsid w:val="00A76E27"/>
    <w:rsid w:val="00A77396"/>
    <w:rsid w:val="00A96E67"/>
    <w:rsid w:val="00AB28FD"/>
    <w:rsid w:val="00AB3DF6"/>
    <w:rsid w:val="00AB55FC"/>
    <w:rsid w:val="00AC4732"/>
    <w:rsid w:val="00AC591E"/>
    <w:rsid w:val="00AC7461"/>
    <w:rsid w:val="00AD184D"/>
    <w:rsid w:val="00AD323A"/>
    <w:rsid w:val="00AD5EEB"/>
    <w:rsid w:val="00AD7E3E"/>
    <w:rsid w:val="00AE2DEA"/>
    <w:rsid w:val="00B00FF3"/>
    <w:rsid w:val="00B01CAE"/>
    <w:rsid w:val="00B25643"/>
    <w:rsid w:val="00B43F30"/>
    <w:rsid w:val="00B54B32"/>
    <w:rsid w:val="00B911E6"/>
    <w:rsid w:val="00BA1DEB"/>
    <w:rsid w:val="00BA33E3"/>
    <w:rsid w:val="00BD3354"/>
    <w:rsid w:val="00BF13AE"/>
    <w:rsid w:val="00C00782"/>
    <w:rsid w:val="00C10CA4"/>
    <w:rsid w:val="00C16C58"/>
    <w:rsid w:val="00C17415"/>
    <w:rsid w:val="00C218C2"/>
    <w:rsid w:val="00C244BC"/>
    <w:rsid w:val="00C257C7"/>
    <w:rsid w:val="00C35F46"/>
    <w:rsid w:val="00C42548"/>
    <w:rsid w:val="00C5092B"/>
    <w:rsid w:val="00C56B4E"/>
    <w:rsid w:val="00C65149"/>
    <w:rsid w:val="00C65F5E"/>
    <w:rsid w:val="00C661BB"/>
    <w:rsid w:val="00C81BF6"/>
    <w:rsid w:val="00C86C01"/>
    <w:rsid w:val="00C93548"/>
    <w:rsid w:val="00C9375F"/>
    <w:rsid w:val="00C94388"/>
    <w:rsid w:val="00CA5B6F"/>
    <w:rsid w:val="00CA6157"/>
    <w:rsid w:val="00CA6B4C"/>
    <w:rsid w:val="00CB6EE5"/>
    <w:rsid w:val="00CD2915"/>
    <w:rsid w:val="00CF0030"/>
    <w:rsid w:val="00CF5779"/>
    <w:rsid w:val="00D05027"/>
    <w:rsid w:val="00D05BBD"/>
    <w:rsid w:val="00D17607"/>
    <w:rsid w:val="00D2418C"/>
    <w:rsid w:val="00D3552D"/>
    <w:rsid w:val="00D4053F"/>
    <w:rsid w:val="00D54BAD"/>
    <w:rsid w:val="00D607B4"/>
    <w:rsid w:val="00D851B2"/>
    <w:rsid w:val="00D93D72"/>
    <w:rsid w:val="00D94677"/>
    <w:rsid w:val="00D95F95"/>
    <w:rsid w:val="00DA360D"/>
    <w:rsid w:val="00DC1C68"/>
    <w:rsid w:val="00DC7DB7"/>
    <w:rsid w:val="00DD06BA"/>
    <w:rsid w:val="00DD2386"/>
    <w:rsid w:val="00DD35A5"/>
    <w:rsid w:val="00DD743F"/>
    <w:rsid w:val="00DE15AA"/>
    <w:rsid w:val="00E228CF"/>
    <w:rsid w:val="00E26A2E"/>
    <w:rsid w:val="00E41F0B"/>
    <w:rsid w:val="00E66DD5"/>
    <w:rsid w:val="00E710CF"/>
    <w:rsid w:val="00E83A7B"/>
    <w:rsid w:val="00E865EC"/>
    <w:rsid w:val="00E9202C"/>
    <w:rsid w:val="00EA7364"/>
    <w:rsid w:val="00EB3F7D"/>
    <w:rsid w:val="00EB6464"/>
    <w:rsid w:val="00EE623C"/>
    <w:rsid w:val="00EF0A80"/>
    <w:rsid w:val="00EF50F2"/>
    <w:rsid w:val="00F01039"/>
    <w:rsid w:val="00F03721"/>
    <w:rsid w:val="00F0568E"/>
    <w:rsid w:val="00F348A4"/>
    <w:rsid w:val="00F35B02"/>
    <w:rsid w:val="00F362EF"/>
    <w:rsid w:val="00F46226"/>
    <w:rsid w:val="00F52F87"/>
    <w:rsid w:val="00F54AEF"/>
    <w:rsid w:val="00F57793"/>
    <w:rsid w:val="00F73934"/>
    <w:rsid w:val="00F758CC"/>
    <w:rsid w:val="00F86FE5"/>
    <w:rsid w:val="00FB62A6"/>
    <w:rsid w:val="00FB79BB"/>
    <w:rsid w:val="00FC7B92"/>
    <w:rsid w:val="00FD19EC"/>
    <w:rsid w:val="00FE136A"/>
    <w:rsid w:val="00FE4E3F"/>
    <w:rsid w:val="00FE6D2F"/>
    <w:rsid w:val="00FF06C7"/>
    <w:rsid w:val="00FF4964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2F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  <w:style w:type="character" w:customStyle="1" w:styleId="DefaultChar">
    <w:name w:val="Default Char"/>
    <w:link w:val="Default"/>
    <w:qFormat/>
    <w:locked/>
    <w:rsid w:val="002F0958"/>
    <w:rPr>
      <w:rFonts w:ascii="黑体" w:eastAsia="黑体" w:hAnsi="Times New Roman" w:cs="黑体"/>
      <w:color w:val="000000"/>
      <w:kern w:val="0"/>
      <w:sz w:val="24"/>
      <w:szCs w:val="24"/>
    </w:rPr>
  </w:style>
  <w:style w:type="character" w:customStyle="1" w:styleId="Char3">
    <w:name w:val="小四标准段落 Char"/>
    <w:link w:val="a8"/>
    <w:locked/>
    <w:rsid w:val="002F0958"/>
    <w:rPr>
      <w:rFonts w:ascii="Arial" w:hAnsi="Arial" w:cs="Arial"/>
      <w:sz w:val="24"/>
      <w:szCs w:val="24"/>
      <w:lang w:val="x-none" w:eastAsia="x-none"/>
    </w:rPr>
  </w:style>
  <w:style w:type="paragraph" w:customStyle="1" w:styleId="a8">
    <w:name w:val="小四标准段落"/>
    <w:basedOn w:val="a"/>
    <w:link w:val="Char3"/>
    <w:rsid w:val="002F0958"/>
    <w:pPr>
      <w:spacing w:line="360" w:lineRule="auto"/>
      <w:ind w:firstLineChars="200" w:firstLine="480"/>
    </w:pPr>
    <w:rPr>
      <w:rFonts w:ascii="Arial" w:eastAsiaTheme="minorEastAsia" w:hAnsi="Arial" w:cs="Arial"/>
      <w:sz w:val="24"/>
      <w:lang w:val="x-none" w:eastAsia="x-none"/>
    </w:rPr>
  </w:style>
  <w:style w:type="character" w:styleId="a9">
    <w:name w:val="annotation reference"/>
    <w:uiPriority w:val="99"/>
    <w:semiHidden/>
    <w:unhideWhenUsed/>
    <w:rsid w:val="00A54269"/>
    <w:rPr>
      <w:sz w:val="21"/>
      <w:szCs w:val="21"/>
    </w:rPr>
  </w:style>
  <w:style w:type="paragraph" w:styleId="aa">
    <w:name w:val="annotation text"/>
    <w:basedOn w:val="a"/>
    <w:link w:val="Char10"/>
    <w:uiPriority w:val="99"/>
    <w:semiHidden/>
    <w:unhideWhenUsed/>
    <w:rsid w:val="00A54269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Char4">
    <w:name w:val="批注文字 Char"/>
    <w:basedOn w:val="a0"/>
    <w:uiPriority w:val="99"/>
    <w:semiHidden/>
    <w:rsid w:val="00A54269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link w:val="aa"/>
    <w:uiPriority w:val="99"/>
    <w:semiHidden/>
    <w:rsid w:val="00A54269"/>
    <w:rPr>
      <w:rFonts w:ascii="Calibri" w:eastAsia="宋体" w:hAnsi="Calibri" w:cs="Times New Roman"/>
      <w:lang w:val="x-none" w:eastAsia="x-none"/>
    </w:rPr>
  </w:style>
  <w:style w:type="paragraph" w:styleId="ab">
    <w:name w:val="List Paragraph"/>
    <w:basedOn w:val="a"/>
    <w:uiPriority w:val="34"/>
    <w:qFormat/>
    <w:rsid w:val="004210D4"/>
    <w:pPr>
      <w:ind w:firstLineChars="200" w:firstLine="420"/>
    </w:pPr>
  </w:style>
  <w:style w:type="table" w:styleId="ac">
    <w:name w:val="Table Grid"/>
    <w:basedOn w:val="a1"/>
    <w:uiPriority w:val="59"/>
    <w:rsid w:val="0029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Char5"/>
    <w:uiPriority w:val="99"/>
    <w:semiHidden/>
    <w:unhideWhenUsed/>
    <w:rsid w:val="00CD2915"/>
    <w:rPr>
      <w:rFonts w:ascii="Times New Roman" w:hAnsi="Times New Roman"/>
      <w:b/>
      <w:bCs/>
      <w:szCs w:val="24"/>
      <w:lang w:val="en-US" w:eastAsia="zh-CN"/>
    </w:rPr>
  </w:style>
  <w:style w:type="character" w:customStyle="1" w:styleId="Char5">
    <w:name w:val="批注主题 Char"/>
    <w:basedOn w:val="Char10"/>
    <w:link w:val="ad"/>
    <w:uiPriority w:val="99"/>
    <w:semiHidden/>
    <w:rsid w:val="00CD2915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e">
    <w:name w:val="Revision"/>
    <w:hidden/>
    <w:uiPriority w:val="99"/>
    <w:semiHidden/>
    <w:rsid w:val="003516E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  <w:style w:type="character" w:customStyle="1" w:styleId="DefaultChar">
    <w:name w:val="Default Char"/>
    <w:link w:val="Default"/>
    <w:qFormat/>
    <w:locked/>
    <w:rsid w:val="002F0958"/>
    <w:rPr>
      <w:rFonts w:ascii="黑体" w:eastAsia="黑体" w:hAnsi="Times New Roman" w:cs="黑体"/>
      <w:color w:val="000000"/>
      <w:kern w:val="0"/>
      <w:sz w:val="24"/>
      <w:szCs w:val="24"/>
    </w:rPr>
  </w:style>
  <w:style w:type="character" w:customStyle="1" w:styleId="Char3">
    <w:name w:val="小四标准段落 Char"/>
    <w:link w:val="a8"/>
    <w:locked/>
    <w:rsid w:val="002F0958"/>
    <w:rPr>
      <w:rFonts w:ascii="Arial" w:hAnsi="Arial" w:cs="Arial"/>
      <w:sz w:val="24"/>
      <w:szCs w:val="24"/>
      <w:lang w:val="x-none" w:eastAsia="x-none"/>
    </w:rPr>
  </w:style>
  <w:style w:type="paragraph" w:customStyle="1" w:styleId="a8">
    <w:name w:val="小四标准段落"/>
    <w:basedOn w:val="a"/>
    <w:link w:val="Char3"/>
    <w:rsid w:val="002F0958"/>
    <w:pPr>
      <w:spacing w:line="360" w:lineRule="auto"/>
      <w:ind w:firstLineChars="200" w:firstLine="480"/>
    </w:pPr>
    <w:rPr>
      <w:rFonts w:ascii="Arial" w:eastAsiaTheme="minorEastAsia" w:hAnsi="Arial" w:cs="Arial"/>
      <w:sz w:val="24"/>
      <w:lang w:val="x-none" w:eastAsia="x-none"/>
    </w:rPr>
  </w:style>
  <w:style w:type="character" w:styleId="a9">
    <w:name w:val="annotation reference"/>
    <w:uiPriority w:val="99"/>
    <w:semiHidden/>
    <w:unhideWhenUsed/>
    <w:rsid w:val="00A54269"/>
    <w:rPr>
      <w:sz w:val="21"/>
      <w:szCs w:val="21"/>
    </w:rPr>
  </w:style>
  <w:style w:type="paragraph" w:styleId="aa">
    <w:name w:val="annotation text"/>
    <w:basedOn w:val="a"/>
    <w:link w:val="Char10"/>
    <w:uiPriority w:val="99"/>
    <w:semiHidden/>
    <w:unhideWhenUsed/>
    <w:rsid w:val="00A54269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Char4">
    <w:name w:val="批注文字 Char"/>
    <w:basedOn w:val="a0"/>
    <w:uiPriority w:val="99"/>
    <w:semiHidden/>
    <w:rsid w:val="00A54269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link w:val="aa"/>
    <w:uiPriority w:val="99"/>
    <w:semiHidden/>
    <w:rsid w:val="00A54269"/>
    <w:rPr>
      <w:rFonts w:ascii="Calibri" w:eastAsia="宋体" w:hAnsi="Calibri" w:cs="Times New Roman"/>
      <w:lang w:val="x-none" w:eastAsia="x-none"/>
    </w:rPr>
  </w:style>
  <w:style w:type="paragraph" w:styleId="ab">
    <w:name w:val="List Paragraph"/>
    <w:basedOn w:val="a"/>
    <w:uiPriority w:val="34"/>
    <w:qFormat/>
    <w:rsid w:val="004210D4"/>
    <w:pPr>
      <w:ind w:firstLineChars="200" w:firstLine="420"/>
    </w:pPr>
  </w:style>
  <w:style w:type="table" w:styleId="ac">
    <w:name w:val="Table Grid"/>
    <w:basedOn w:val="a1"/>
    <w:uiPriority w:val="59"/>
    <w:rsid w:val="0029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Char5"/>
    <w:uiPriority w:val="99"/>
    <w:semiHidden/>
    <w:unhideWhenUsed/>
    <w:rsid w:val="00CD2915"/>
    <w:rPr>
      <w:rFonts w:ascii="Times New Roman" w:hAnsi="Times New Roman"/>
      <w:b/>
      <w:bCs/>
      <w:szCs w:val="24"/>
      <w:lang w:val="en-US" w:eastAsia="zh-CN"/>
    </w:rPr>
  </w:style>
  <w:style w:type="character" w:customStyle="1" w:styleId="Char5">
    <w:name w:val="批注主题 Char"/>
    <w:basedOn w:val="Char10"/>
    <w:link w:val="ad"/>
    <w:uiPriority w:val="99"/>
    <w:semiHidden/>
    <w:rsid w:val="00CD2915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e">
    <w:name w:val="Revision"/>
    <w:hidden/>
    <w:uiPriority w:val="99"/>
    <w:semiHidden/>
    <w:rsid w:val="003516E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13</cp:revision>
  <dcterms:created xsi:type="dcterms:W3CDTF">2021-01-08T02:39:00Z</dcterms:created>
  <dcterms:modified xsi:type="dcterms:W3CDTF">2021-01-12T06:57:00Z</dcterms:modified>
</cp:coreProperties>
</file>