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207EAD" w:rsidRDefault="006E6AFD" w:rsidP="006E26B4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207EAD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</w:t>
      </w:r>
      <w:r w:rsidR="00207EAD" w:rsidRPr="00207EAD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="00207EAD" w:rsidRPr="00207EAD">
        <w:rPr>
          <w:rFonts w:ascii="黑体" w:eastAsia="黑体" w:hAnsi="黑体"/>
          <w:bCs/>
          <w:kern w:val="0"/>
          <w:szCs w:val="21"/>
        </w:rPr>
        <w:t xml:space="preserve">     </w:t>
      </w:r>
      <w:r w:rsidRPr="00207EAD">
        <w:rPr>
          <w:rFonts w:ascii="黑体" w:eastAsia="黑体" w:hAnsi="黑体"/>
          <w:bCs/>
          <w:kern w:val="0"/>
          <w:szCs w:val="21"/>
        </w:rPr>
        <w:t xml:space="preserve">  证券简称：华孚</w:t>
      </w:r>
      <w:r w:rsidR="00704E4B" w:rsidRPr="00207EAD">
        <w:rPr>
          <w:rFonts w:ascii="黑体" w:eastAsia="黑体" w:hAnsi="黑体"/>
          <w:bCs/>
          <w:kern w:val="0"/>
          <w:szCs w:val="21"/>
        </w:rPr>
        <w:t>时尚</w:t>
      </w:r>
      <w:r w:rsidRPr="00207EAD">
        <w:rPr>
          <w:rFonts w:ascii="黑体" w:eastAsia="黑体" w:hAnsi="黑体"/>
          <w:bCs/>
          <w:kern w:val="0"/>
          <w:szCs w:val="21"/>
        </w:rPr>
        <w:t xml:space="preserve">   </w:t>
      </w:r>
      <w:r w:rsidR="00207EAD" w:rsidRPr="00207EAD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="00207EAD" w:rsidRPr="00207EAD">
        <w:rPr>
          <w:rFonts w:ascii="黑体" w:eastAsia="黑体" w:hAnsi="黑体"/>
          <w:bCs/>
          <w:kern w:val="0"/>
          <w:szCs w:val="21"/>
        </w:rPr>
        <w:t xml:space="preserve">  </w:t>
      </w:r>
      <w:r w:rsidRPr="00207EAD">
        <w:rPr>
          <w:rFonts w:ascii="黑体" w:eastAsia="黑体" w:hAnsi="黑体"/>
          <w:bCs/>
          <w:kern w:val="0"/>
          <w:szCs w:val="21"/>
        </w:rPr>
        <w:t xml:space="preserve"> 公告编号：</w:t>
      </w:r>
      <w:r w:rsidR="006E26B4" w:rsidRPr="00207EAD">
        <w:rPr>
          <w:rFonts w:ascii="黑体" w:eastAsia="黑体" w:hAnsi="黑体"/>
          <w:bCs/>
          <w:kern w:val="0"/>
          <w:szCs w:val="21"/>
        </w:rPr>
        <w:t>20</w:t>
      </w:r>
      <w:r w:rsidR="00B17025" w:rsidRPr="00207EAD">
        <w:rPr>
          <w:rFonts w:ascii="黑体" w:eastAsia="黑体" w:hAnsi="黑体" w:hint="eastAsia"/>
          <w:bCs/>
          <w:kern w:val="0"/>
          <w:szCs w:val="21"/>
        </w:rPr>
        <w:t>20-</w:t>
      </w:r>
      <w:r w:rsidR="00A70656">
        <w:rPr>
          <w:rFonts w:ascii="黑体" w:eastAsia="黑体" w:hAnsi="黑体" w:hint="eastAsia"/>
          <w:bCs/>
          <w:kern w:val="0"/>
          <w:szCs w:val="21"/>
        </w:rPr>
        <w:t>46</w:t>
      </w:r>
    </w:p>
    <w:p w:rsidR="006E6AFD" w:rsidRPr="00207EAD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6E6AFD" w:rsidRPr="002C4CDB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 w:rsidR="006E26B4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A70656">
        <w:rPr>
          <w:rFonts w:ascii="Times New Roman" w:hAnsi="Times New Roman" w:hint="eastAsia"/>
          <w:b/>
          <w:kern w:val="0"/>
          <w:sz w:val="36"/>
          <w:szCs w:val="36"/>
        </w:rPr>
        <w:t>十二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2A48DA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60189E" w:rsidRDefault="0060189E" w:rsidP="006E26B4">
      <w:pPr>
        <w:wordWrap w:val="0"/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63636F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事会于</w:t>
      </w:r>
      <w:r w:rsidR="00B17025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A70656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A70656">
        <w:rPr>
          <w:rFonts w:asciiTheme="minorEastAsia" w:eastAsiaTheme="minorEastAsia" w:hAnsiTheme="minorEastAsia" w:hint="eastAsia"/>
          <w:kern w:val="0"/>
          <w:sz w:val="24"/>
          <w:szCs w:val="24"/>
        </w:rPr>
        <w:t>14</w:t>
      </w:r>
      <w:r w:rsidR="006E26B4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A70656">
        <w:rPr>
          <w:rFonts w:asciiTheme="minorEastAsia" w:eastAsiaTheme="minorEastAsia" w:hAnsiTheme="minorEastAsia" w:hint="eastAsia"/>
          <w:kern w:val="0"/>
          <w:sz w:val="24"/>
          <w:szCs w:val="24"/>
        </w:rPr>
        <w:t>十二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B17025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A70656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A70656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214B8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A70656" w:rsidRPr="00E01557" w:rsidRDefault="00A70656" w:rsidP="00A70656">
      <w:pPr>
        <w:spacing w:line="500" w:lineRule="exact"/>
        <w:ind w:firstLineChars="200" w:firstLine="482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E01557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bookmarkStart w:id="0" w:name="_Hlk47271590"/>
      <w:r w:rsidRPr="00E01557">
        <w:rPr>
          <w:rFonts w:asciiTheme="minorEastAsia" w:eastAsiaTheme="minorEastAsia" w:hAnsiTheme="minorEastAsia" w:hint="eastAsia"/>
          <w:b/>
          <w:sz w:val="24"/>
          <w:szCs w:val="24"/>
        </w:rPr>
        <w:t>以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3</w:t>
      </w:r>
      <w:r w:rsidRPr="00E01557">
        <w:rPr>
          <w:rFonts w:asciiTheme="minorEastAsia" w:eastAsiaTheme="minorEastAsia" w:hAnsiTheme="minorEastAsia" w:hint="eastAsia"/>
          <w:b/>
          <w:sz w:val="24"/>
          <w:szCs w:val="24"/>
        </w:rPr>
        <w:t>票赞成、0票反对、0票弃权的表决结果审议通过《</w:t>
      </w:r>
      <w:r w:rsidRPr="00E01557">
        <w:rPr>
          <w:rFonts w:asciiTheme="minorEastAsia" w:eastAsiaTheme="minorEastAsia" w:hAnsiTheme="minorEastAsia"/>
          <w:b/>
          <w:kern w:val="0"/>
          <w:sz w:val="24"/>
          <w:szCs w:val="24"/>
        </w:rPr>
        <w:t>20</w:t>
      </w:r>
      <w:r w:rsidRPr="00E01557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20年半年度报告全文及摘要的议案</w:t>
      </w:r>
      <w:r w:rsidRPr="00E01557">
        <w:rPr>
          <w:rFonts w:asciiTheme="minorEastAsia" w:eastAsiaTheme="minorEastAsia" w:hAnsiTheme="minorEastAsia" w:hint="eastAsia"/>
          <w:b/>
          <w:sz w:val="24"/>
          <w:szCs w:val="24"/>
        </w:rPr>
        <w:t>》</w:t>
      </w:r>
    </w:p>
    <w:p w:rsidR="00A70656" w:rsidRPr="00AC35C2" w:rsidRDefault="00A70656" w:rsidP="00A70656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bookmarkStart w:id="1" w:name="_Hlk47271604"/>
      <w:bookmarkEnd w:id="0"/>
      <w:r w:rsidRPr="00AC35C2">
        <w:rPr>
          <w:rFonts w:asciiTheme="minorEastAsia" w:eastAsiaTheme="minorEastAsia" w:hAnsiTheme="minorEastAsia" w:hint="eastAsia"/>
          <w:sz w:val="24"/>
          <w:szCs w:val="24"/>
        </w:rPr>
        <w:t>公司2020年半年度报告全文及摘要详见与本公告同时刊登在《证券时报》、《中国证券报》及巨潮资讯网(</w:t>
      </w:r>
      <w:hyperlink r:id="rId8" w:history="1">
        <w:r w:rsidRPr="00AC35C2">
          <w:rPr>
            <w:rFonts w:asciiTheme="minorEastAsia" w:eastAsiaTheme="minorEastAsia" w:hAnsiTheme="minorEastAsia" w:hint="eastAsia"/>
            <w:sz w:val="24"/>
            <w:szCs w:val="24"/>
          </w:rPr>
          <w:t>http://</w:t>
        </w:r>
        <w:proofErr w:type="spellStart"/>
        <w:r w:rsidRPr="00AC35C2">
          <w:rPr>
            <w:rFonts w:asciiTheme="minorEastAsia" w:eastAsiaTheme="minorEastAsia" w:hAnsiTheme="minorEastAsia" w:hint="eastAsia"/>
            <w:sz w:val="24"/>
            <w:szCs w:val="24"/>
          </w:rPr>
          <w:t>www.cninfo.com.cn</w:t>
        </w:r>
        <w:proofErr w:type="spellEnd"/>
      </w:hyperlink>
      <w:r w:rsidRPr="00AC35C2">
        <w:rPr>
          <w:rFonts w:asciiTheme="minorEastAsia" w:eastAsiaTheme="minorEastAsia" w:hAnsiTheme="minorEastAsia" w:hint="eastAsia"/>
          <w:sz w:val="24"/>
          <w:szCs w:val="24"/>
        </w:rPr>
        <w:t>)上的相关公告。</w:t>
      </w:r>
    </w:p>
    <w:p w:rsidR="00A70656" w:rsidRPr="00E01557" w:rsidRDefault="00A70656" w:rsidP="00A70656">
      <w:pPr>
        <w:spacing w:line="500" w:lineRule="exact"/>
        <w:ind w:firstLineChars="200" w:firstLine="482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E01557">
        <w:rPr>
          <w:rFonts w:asciiTheme="minorEastAsia" w:eastAsiaTheme="minorEastAsia" w:hAnsiTheme="minorEastAsia" w:hint="eastAsia"/>
          <w:b/>
          <w:sz w:val="24"/>
          <w:szCs w:val="24"/>
        </w:rPr>
        <w:t>二、以</w:t>
      </w:r>
      <w:r>
        <w:rPr>
          <w:rFonts w:asciiTheme="minorEastAsia" w:eastAsiaTheme="minorEastAsia" w:hAnsiTheme="minorEastAsia" w:hint="eastAsia"/>
          <w:b/>
          <w:sz w:val="24"/>
        </w:rPr>
        <w:t>3</w:t>
      </w:r>
      <w:r w:rsidRPr="00E01557">
        <w:rPr>
          <w:rFonts w:asciiTheme="minorEastAsia" w:eastAsiaTheme="minorEastAsia" w:hAnsiTheme="minorEastAsia" w:hint="eastAsia"/>
          <w:b/>
          <w:sz w:val="24"/>
          <w:szCs w:val="24"/>
        </w:rPr>
        <w:t>票赞成、0票反对、0票弃权的表决结果审议通过《</w:t>
      </w:r>
      <w:r w:rsidRPr="00E01557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关于追认关联交易的议案</w:t>
      </w:r>
      <w:r w:rsidRPr="00E01557">
        <w:rPr>
          <w:rFonts w:asciiTheme="minorEastAsia" w:eastAsiaTheme="minorEastAsia" w:hAnsiTheme="minorEastAsia" w:hint="eastAsia"/>
          <w:b/>
          <w:sz w:val="24"/>
          <w:szCs w:val="24"/>
        </w:rPr>
        <w:t>》</w:t>
      </w:r>
    </w:p>
    <w:p w:rsidR="00A70656" w:rsidRDefault="00A70656" w:rsidP="00A70656">
      <w:pPr>
        <w:spacing w:line="50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AC35C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本次审议的关联交易为追认以前年度已发生的关联交易，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不存在损害公司及公司股东利益的情形。</w:t>
      </w:r>
      <w:r w:rsidRPr="00AC35C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详见与本公告同时刊登在《证券时报》、《中国证券报》及巨潮资讯网(</w:t>
      </w:r>
      <w:hyperlink r:id="rId9" w:history="1">
        <w:r w:rsidRPr="00AC35C2">
          <w:rPr>
            <w:rFonts w:asciiTheme="minorEastAsia" w:eastAsiaTheme="minorEastAsia" w:hAnsiTheme="minorEastAsia" w:cs="宋体" w:hint="eastAsia"/>
            <w:color w:val="000000"/>
            <w:sz w:val="24"/>
            <w:szCs w:val="24"/>
          </w:rPr>
          <w:t>http://</w:t>
        </w:r>
        <w:proofErr w:type="spellStart"/>
        <w:r w:rsidRPr="00AC35C2">
          <w:rPr>
            <w:rFonts w:asciiTheme="minorEastAsia" w:eastAsiaTheme="minorEastAsia" w:hAnsiTheme="minorEastAsia" w:cs="宋体" w:hint="eastAsia"/>
            <w:color w:val="000000"/>
            <w:sz w:val="24"/>
            <w:szCs w:val="24"/>
          </w:rPr>
          <w:t>www.cninfo.com.cn</w:t>
        </w:r>
        <w:proofErr w:type="spellEnd"/>
      </w:hyperlink>
      <w:r w:rsidRPr="00AC35C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)上的《关于追认关联交易的公告》（2020-48号）。</w:t>
      </w:r>
    </w:p>
    <w:bookmarkEnd w:id="1"/>
    <w:p w:rsidR="00AC3C01" w:rsidRPr="0063636F" w:rsidRDefault="00FC6D7D" w:rsidP="006E26B4">
      <w:pPr>
        <w:wordWrap w:val="0"/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三、</w:t>
      </w:r>
      <w:r w:rsidR="00E00515" w:rsidRPr="0063636F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00515" w:rsidRDefault="00A965CA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A70656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公司第七届监事会第十二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次会议决议；</w:t>
      </w:r>
      <w:bookmarkStart w:id="2" w:name="_GoBack"/>
      <w:bookmarkEnd w:id="2"/>
    </w:p>
    <w:p w:rsidR="006E6AFD" w:rsidRPr="0063636F" w:rsidRDefault="006E6AFD" w:rsidP="006E26B4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63636F" w:rsidRDefault="006E6AFD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214B8A" w:rsidRPr="0063636F" w:rsidRDefault="00A70656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二〇二〇年八月二十七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214B8A" w:rsidRPr="0063636F" w:rsidSect="00A70656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2A" w:rsidRDefault="0076402A" w:rsidP="00824DED">
      <w:r>
        <w:separator/>
      </w:r>
    </w:p>
  </w:endnote>
  <w:endnote w:type="continuationSeparator" w:id="0">
    <w:p w:rsidR="0076402A" w:rsidRDefault="0076402A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2A" w:rsidRDefault="0076402A" w:rsidP="00824DED">
      <w:r>
        <w:separator/>
      </w:r>
    </w:p>
  </w:footnote>
  <w:footnote w:type="continuationSeparator" w:id="0">
    <w:p w:rsidR="0076402A" w:rsidRDefault="0076402A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26FFE"/>
    <w:rsid w:val="0005344A"/>
    <w:rsid w:val="0008107D"/>
    <w:rsid w:val="000864CE"/>
    <w:rsid w:val="000C0C43"/>
    <w:rsid w:val="001107E2"/>
    <w:rsid w:val="00110CA2"/>
    <w:rsid w:val="00154E3A"/>
    <w:rsid w:val="00160828"/>
    <w:rsid w:val="00171561"/>
    <w:rsid w:val="001834CB"/>
    <w:rsid w:val="00195116"/>
    <w:rsid w:val="001A0BCD"/>
    <w:rsid w:val="001A3E9C"/>
    <w:rsid w:val="001E6FD5"/>
    <w:rsid w:val="00207EAD"/>
    <w:rsid w:val="00214B8A"/>
    <w:rsid w:val="00256CDB"/>
    <w:rsid w:val="00287EF9"/>
    <w:rsid w:val="00294B05"/>
    <w:rsid w:val="0031099D"/>
    <w:rsid w:val="00343E2B"/>
    <w:rsid w:val="00386199"/>
    <w:rsid w:val="00393C63"/>
    <w:rsid w:val="003C4D6C"/>
    <w:rsid w:val="003D76D1"/>
    <w:rsid w:val="003E3AAF"/>
    <w:rsid w:val="003F07F2"/>
    <w:rsid w:val="003F1D8B"/>
    <w:rsid w:val="003F5725"/>
    <w:rsid w:val="00401988"/>
    <w:rsid w:val="00407607"/>
    <w:rsid w:val="004311AF"/>
    <w:rsid w:val="00463401"/>
    <w:rsid w:val="004D6190"/>
    <w:rsid w:val="004D6B82"/>
    <w:rsid w:val="004E3630"/>
    <w:rsid w:val="004E7761"/>
    <w:rsid w:val="004F40B5"/>
    <w:rsid w:val="004F782E"/>
    <w:rsid w:val="00517A92"/>
    <w:rsid w:val="00536616"/>
    <w:rsid w:val="00583371"/>
    <w:rsid w:val="005C6441"/>
    <w:rsid w:val="005E5A62"/>
    <w:rsid w:val="0060189E"/>
    <w:rsid w:val="00602F1F"/>
    <w:rsid w:val="0060371E"/>
    <w:rsid w:val="00614BDA"/>
    <w:rsid w:val="00630782"/>
    <w:rsid w:val="0063636F"/>
    <w:rsid w:val="00641EC4"/>
    <w:rsid w:val="00666BB4"/>
    <w:rsid w:val="00677B15"/>
    <w:rsid w:val="006822AB"/>
    <w:rsid w:val="006E26B4"/>
    <w:rsid w:val="006E6AFD"/>
    <w:rsid w:val="006F59DF"/>
    <w:rsid w:val="00704E4B"/>
    <w:rsid w:val="00725030"/>
    <w:rsid w:val="007332C1"/>
    <w:rsid w:val="00737F5E"/>
    <w:rsid w:val="0076402A"/>
    <w:rsid w:val="00775F96"/>
    <w:rsid w:val="007B5ADC"/>
    <w:rsid w:val="00800207"/>
    <w:rsid w:val="00822E8C"/>
    <w:rsid w:val="00824DED"/>
    <w:rsid w:val="00832685"/>
    <w:rsid w:val="00841BE8"/>
    <w:rsid w:val="00862A46"/>
    <w:rsid w:val="00873A18"/>
    <w:rsid w:val="00894E27"/>
    <w:rsid w:val="008A11AD"/>
    <w:rsid w:val="008A7413"/>
    <w:rsid w:val="008C0B93"/>
    <w:rsid w:val="008C3C6D"/>
    <w:rsid w:val="008D0625"/>
    <w:rsid w:val="008D4E62"/>
    <w:rsid w:val="0090139C"/>
    <w:rsid w:val="00945509"/>
    <w:rsid w:val="0095138F"/>
    <w:rsid w:val="00974AE1"/>
    <w:rsid w:val="00985CBE"/>
    <w:rsid w:val="0099541F"/>
    <w:rsid w:val="009D0419"/>
    <w:rsid w:val="009D7EF8"/>
    <w:rsid w:val="00A22881"/>
    <w:rsid w:val="00A45FE7"/>
    <w:rsid w:val="00A70656"/>
    <w:rsid w:val="00A83FCE"/>
    <w:rsid w:val="00A90609"/>
    <w:rsid w:val="00A965CA"/>
    <w:rsid w:val="00AC1382"/>
    <w:rsid w:val="00AC3C01"/>
    <w:rsid w:val="00AC591E"/>
    <w:rsid w:val="00AC641F"/>
    <w:rsid w:val="00AF376D"/>
    <w:rsid w:val="00AF3958"/>
    <w:rsid w:val="00B17025"/>
    <w:rsid w:val="00B17308"/>
    <w:rsid w:val="00B31118"/>
    <w:rsid w:val="00B315E6"/>
    <w:rsid w:val="00B34194"/>
    <w:rsid w:val="00B52369"/>
    <w:rsid w:val="00B66744"/>
    <w:rsid w:val="00B81AF0"/>
    <w:rsid w:val="00BA6BC2"/>
    <w:rsid w:val="00BA7F76"/>
    <w:rsid w:val="00BC1901"/>
    <w:rsid w:val="00BF13AE"/>
    <w:rsid w:val="00C1661C"/>
    <w:rsid w:val="00C36560"/>
    <w:rsid w:val="00C428C4"/>
    <w:rsid w:val="00C64093"/>
    <w:rsid w:val="00C80118"/>
    <w:rsid w:val="00CD30E0"/>
    <w:rsid w:val="00CD3B82"/>
    <w:rsid w:val="00CF0030"/>
    <w:rsid w:val="00D12795"/>
    <w:rsid w:val="00D851B2"/>
    <w:rsid w:val="00D96BAB"/>
    <w:rsid w:val="00DA360D"/>
    <w:rsid w:val="00E00515"/>
    <w:rsid w:val="00E0055E"/>
    <w:rsid w:val="00E157BD"/>
    <w:rsid w:val="00E25636"/>
    <w:rsid w:val="00E958F2"/>
    <w:rsid w:val="00EC2C48"/>
    <w:rsid w:val="00F01039"/>
    <w:rsid w:val="00F2210E"/>
    <w:rsid w:val="00F266A1"/>
    <w:rsid w:val="00F54AEF"/>
    <w:rsid w:val="00F561CB"/>
    <w:rsid w:val="00F758CC"/>
    <w:rsid w:val="00F96CE1"/>
    <w:rsid w:val="00FB6F06"/>
    <w:rsid w:val="00FB788F"/>
    <w:rsid w:val="00FC6D7D"/>
    <w:rsid w:val="00FC798E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ABE5-E256-4E6A-B64C-F5566BA1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陈金东</cp:lastModifiedBy>
  <cp:revision>4</cp:revision>
  <cp:lastPrinted>2018-04-16T11:42:00Z</cp:lastPrinted>
  <dcterms:created xsi:type="dcterms:W3CDTF">2020-08-21T10:01:00Z</dcterms:created>
  <dcterms:modified xsi:type="dcterms:W3CDTF">2020-08-26T01:38:00Z</dcterms:modified>
</cp:coreProperties>
</file>